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B3A48BC" w14:textId="77777777" w:rsidR="00AA6551" w:rsidRDefault="00AA6551" w:rsidP="00AA6551">
      <w:pPr>
        <w:bidi/>
      </w:pPr>
    </w:p>
    <w:p w14:paraId="66054A62" w14:textId="77777777" w:rsidR="00AA6551" w:rsidRDefault="00AA6551" w:rsidP="00AA6551">
      <w:pPr>
        <w:tabs>
          <w:tab w:val="left" w:pos="-1440"/>
          <w:tab w:val="left" w:pos="-720"/>
          <w:tab w:val="left" w:pos="0"/>
          <w:tab w:val="left" w:pos="720"/>
          <w:tab w:val="left" w:pos="1440"/>
          <w:tab w:val="left" w:pos="2153"/>
          <w:tab w:val="left" w:pos="2880"/>
        </w:tabs>
        <w:suppressAutoHyphens/>
        <w:bidi/>
        <w:rPr>
          <w:sz w:val="18"/>
        </w:rPr>
      </w:pPr>
      <w:r>
        <w:rPr>
          <w:sz w:val="18"/>
          <w:szCs w:val="18"/>
          <w:rtl/>
          <w:lang w:eastAsia="ar"/>
        </w:rPr>
        <w:t xml:space="preserve">اسم الموظف: </w:t>
      </w:r>
      <w:r>
        <w:rPr>
          <w:sz w:val="18"/>
          <w:szCs w:val="18"/>
          <w:u w:val="single"/>
          <w:rtl/>
          <w:lang w:eastAsia="ar"/>
        </w:rPr>
        <w:tab/>
      </w:r>
      <w:r>
        <w:rPr>
          <w:sz w:val="18"/>
          <w:szCs w:val="18"/>
          <w:u w:val="single"/>
          <w:rtl/>
          <w:lang w:eastAsia="ar"/>
        </w:rPr>
        <w:tab/>
      </w:r>
      <w:r>
        <w:rPr>
          <w:sz w:val="18"/>
          <w:szCs w:val="18"/>
          <w:u w:val="single"/>
          <w:rtl/>
          <w:lang w:eastAsia="ar"/>
        </w:rPr>
        <w:tab/>
      </w:r>
      <w:r>
        <w:rPr>
          <w:sz w:val="18"/>
          <w:szCs w:val="18"/>
          <w:u w:val="single"/>
          <w:rtl/>
          <w:lang w:eastAsia="ar"/>
        </w:rPr>
        <w:tab/>
      </w:r>
      <w:r>
        <w:rPr>
          <w:sz w:val="18"/>
          <w:szCs w:val="18"/>
          <w:u w:val="single"/>
          <w:rtl/>
          <w:lang w:eastAsia="ar"/>
        </w:rPr>
        <w:tab/>
      </w:r>
      <w:r>
        <w:rPr>
          <w:sz w:val="18"/>
          <w:szCs w:val="18"/>
          <w:u w:val="single"/>
          <w:rtl/>
          <w:lang w:eastAsia="ar"/>
        </w:rPr>
        <w:tab/>
      </w:r>
      <w:r>
        <w:rPr>
          <w:sz w:val="18"/>
          <w:szCs w:val="18"/>
          <w:rtl/>
          <w:lang w:eastAsia="ar"/>
        </w:rPr>
        <w:tab/>
        <w:t xml:space="preserve">التاريخ: </w:t>
      </w:r>
      <w:r>
        <w:rPr>
          <w:sz w:val="18"/>
          <w:szCs w:val="18"/>
          <w:u w:val="single"/>
          <w:rtl/>
          <w:lang w:eastAsia="ar"/>
        </w:rPr>
        <w:tab/>
      </w:r>
      <w:r>
        <w:rPr>
          <w:sz w:val="18"/>
          <w:szCs w:val="18"/>
          <w:u w:val="single"/>
          <w:rtl/>
          <w:lang w:eastAsia="ar"/>
        </w:rPr>
        <w:tab/>
      </w:r>
      <w:r>
        <w:rPr>
          <w:sz w:val="18"/>
          <w:szCs w:val="18"/>
          <w:u w:val="single"/>
          <w:rtl/>
          <w:lang w:eastAsia="ar"/>
        </w:rPr>
        <w:tab/>
      </w:r>
      <w:r>
        <w:rPr>
          <w:sz w:val="18"/>
          <w:szCs w:val="18"/>
          <w:u w:val="single"/>
          <w:rtl/>
          <w:lang w:eastAsia="ar"/>
        </w:rPr>
        <w:tab/>
      </w:r>
      <w:r>
        <w:rPr>
          <w:sz w:val="18"/>
          <w:szCs w:val="18"/>
          <w:u w:val="single"/>
          <w:rtl/>
          <w:lang w:eastAsia="ar"/>
        </w:rPr>
        <w:tab/>
      </w:r>
    </w:p>
    <w:p w14:paraId="740375A1" w14:textId="77777777" w:rsidR="00AA6551" w:rsidRDefault="00AA6551" w:rsidP="00AA6551">
      <w:pPr>
        <w:tabs>
          <w:tab w:val="left" w:pos="-1440"/>
          <w:tab w:val="left" w:pos="-720"/>
          <w:tab w:val="left" w:pos="0"/>
          <w:tab w:val="left" w:pos="720"/>
          <w:tab w:val="left" w:pos="1440"/>
          <w:tab w:val="left" w:pos="2153"/>
          <w:tab w:val="left" w:pos="2880"/>
        </w:tabs>
        <w:suppressAutoHyphens/>
        <w:bidi/>
        <w:rPr>
          <w:sz w:val="18"/>
        </w:rPr>
      </w:pPr>
    </w:p>
    <w:p w14:paraId="43C48E22" w14:textId="77777777" w:rsidR="00AA6551" w:rsidRDefault="00AA6551" w:rsidP="00AA6551">
      <w:pPr>
        <w:tabs>
          <w:tab w:val="left" w:pos="-1440"/>
          <w:tab w:val="left" w:pos="-720"/>
          <w:tab w:val="left" w:pos="0"/>
          <w:tab w:val="left" w:pos="720"/>
          <w:tab w:val="left" w:pos="1440"/>
          <w:tab w:val="left" w:pos="2153"/>
          <w:tab w:val="left" w:pos="2880"/>
        </w:tabs>
        <w:suppressAutoHyphens/>
        <w:bidi/>
        <w:rPr>
          <w:sz w:val="18"/>
        </w:rPr>
      </w:pPr>
      <w:r>
        <w:rPr>
          <w:sz w:val="18"/>
          <w:szCs w:val="18"/>
          <w:rtl/>
          <w:lang w:eastAsia="ar"/>
        </w:rPr>
        <w:t xml:space="preserve">الموظف/رقم الشارة: </w:t>
      </w:r>
      <w:r>
        <w:rPr>
          <w:sz w:val="18"/>
          <w:szCs w:val="18"/>
          <w:u w:val="single"/>
          <w:rtl/>
          <w:lang w:eastAsia="ar"/>
        </w:rPr>
        <w:tab/>
      </w:r>
      <w:r>
        <w:rPr>
          <w:sz w:val="18"/>
          <w:szCs w:val="18"/>
          <w:u w:val="single"/>
          <w:rtl/>
          <w:lang w:eastAsia="ar"/>
        </w:rPr>
        <w:tab/>
      </w:r>
      <w:r>
        <w:rPr>
          <w:sz w:val="18"/>
          <w:szCs w:val="18"/>
          <w:u w:val="single"/>
          <w:rtl/>
          <w:lang w:eastAsia="ar"/>
        </w:rPr>
        <w:tab/>
      </w:r>
      <w:r>
        <w:rPr>
          <w:sz w:val="18"/>
          <w:szCs w:val="18"/>
          <w:u w:val="single"/>
          <w:rtl/>
          <w:lang w:eastAsia="ar"/>
        </w:rPr>
        <w:tab/>
      </w:r>
      <w:r>
        <w:rPr>
          <w:sz w:val="18"/>
          <w:szCs w:val="18"/>
          <w:u w:val="single"/>
          <w:rtl/>
          <w:lang w:eastAsia="ar"/>
        </w:rPr>
        <w:tab/>
      </w:r>
      <w:r>
        <w:rPr>
          <w:sz w:val="18"/>
          <w:szCs w:val="18"/>
          <w:rtl/>
          <w:lang w:eastAsia="ar"/>
        </w:rPr>
        <w:tab/>
        <w:t xml:space="preserve">المشرف: </w:t>
      </w:r>
      <w:r>
        <w:rPr>
          <w:sz w:val="18"/>
          <w:szCs w:val="18"/>
          <w:u w:val="single"/>
          <w:rtl/>
          <w:lang w:eastAsia="ar"/>
        </w:rPr>
        <w:tab/>
      </w:r>
      <w:r>
        <w:rPr>
          <w:sz w:val="18"/>
          <w:szCs w:val="18"/>
          <w:u w:val="single"/>
          <w:rtl/>
          <w:lang w:eastAsia="ar"/>
        </w:rPr>
        <w:tab/>
      </w:r>
      <w:r>
        <w:rPr>
          <w:sz w:val="18"/>
          <w:szCs w:val="18"/>
          <w:u w:val="single"/>
          <w:rtl/>
          <w:lang w:eastAsia="ar"/>
        </w:rPr>
        <w:tab/>
      </w:r>
      <w:r>
        <w:rPr>
          <w:sz w:val="18"/>
          <w:szCs w:val="18"/>
          <w:u w:val="single"/>
          <w:rtl/>
          <w:lang w:eastAsia="ar"/>
        </w:rPr>
        <w:tab/>
      </w:r>
      <w:r>
        <w:rPr>
          <w:sz w:val="18"/>
          <w:szCs w:val="18"/>
          <w:u w:val="single"/>
          <w:rtl/>
          <w:lang w:eastAsia="ar"/>
        </w:rPr>
        <w:tab/>
      </w:r>
    </w:p>
    <w:p w14:paraId="668D96E0" w14:textId="77777777" w:rsidR="00AA6551" w:rsidRDefault="00AA6551" w:rsidP="00AA6551">
      <w:pPr>
        <w:tabs>
          <w:tab w:val="left" w:pos="-1440"/>
          <w:tab w:val="left" w:pos="-720"/>
          <w:tab w:val="left" w:pos="0"/>
          <w:tab w:val="left" w:pos="720"/>
          <w:tab w:val="left" w:pos="1440"/>
          <w:tab w:val="left" w:pos="2153"/>
          <w:tab w:val="left" w:pos="2880"/>
        </w:tabs>
        <w:suppressAutoHyphens/>
        <w:bidi/>
        <w:rPr>
          <w:sz w:val="18"/>
        </w:rPr>
      </w:pPr>
    </w:p>
    <w:p w14:paraId="60E1F820" w14:textId="77777777" w:rsidR="00AA6551" w:rsidRDefault="00AA6551" w:rsidP="00AA6551">
      <w:pPr>
        <w:suppressAutoHyphens/>
        <w:bidi/>
        <w:rPr>
          <w:sz w:val="16"/>
        </w:rPr>
      </w:pPr>
      <w:r>
        <w:rPr>
          <w:i/>
          <w:iCs/>
          <w:sz w:val="16"/>
          <w:szCs w:val="16"/>
          <w:rtl/>
          <w:lang w:eastAsia="ar"/>
        </w:rPr>
        <w:t xml:space="preserve">يجب إكمال هذا النموذج من قبل المشرف المباشر خلال الأسبوع </w:t>
      </w:r>
      <w:r>
        <w:rPr>
          <w:i/>
          <w:iCs/>
          <w:sz w:val="16"/>
          <w:szCs w:val="16"/>
          <w:u w:val="single"/>
          <w:rtl/>
          <w:lang w:eastAsia="ar"/>
        </w:rPr>
        <w:t xml:space="preserve">الثاني </w:t>
      </w:r>
      <w:r>
        <w:rPr>
          <w:i/>
          <w:iCs/>
          <w:sz w:val="16"/>
          <w:szCs w:val="16"/>
          <w:rtl/>
          <w:lang w:eastAsia="ar"/>
        </w:rPr>
        <w:t>من العمل للموظف.  عند الانتهاء من الجلسة، يتم توقيع الاسم بالأحرف الأولى في المكان المناسب والعودة إلى قسم الصحة والسلامة والبيئة.</w:t>
      </w:r>
    </w:p>
    <w:p w14:paraId="57F8BAEA" w14:textId="77777777" w:rsidR="00AA6551" w:rsidRDefault="00AA6551" w:rsidP="00AA6551">
      <w:pPr>
        <w:tabs>
          <w:tab w:val="left" w:pos="-1440"/>
          <w:tab w:val="left" w:pos="-720"/>
        </w:tabs>
        <w:suppressAutoHyphens/>
        <w:bidi/>
        <w:rPr>
          <w:sz w:val="18"/>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
        <w:gridCol w:w="4202"/>
        <w:gridCol w:w="414"/>
        <w:gridCol w:w="4228"/>
      </w:tblGrid>
      <w:tr w:rsidR="00AA6551" w14:paraId="54E42754" w14:textId="77777777" w:rsidTr="007009F3">
        <w:trPr>
          <w:cantSplit/>
          <w:trHeight w:val="1546"/>
        </w:trPr>
        <w:tc>
          <w:tcPr>
            <w:tcW w:w="440" w:type="dxa"/>
            <w:vMerge w:val="restart"/>
            <w:tcBorders>
              <w:top w:val="double" w:sz="4" w:space="0" w:color="auto"/>
              <w:left w:val="double" w:sz="4" w:space="0" w:color="auto"/>
            </w:tcBorders>
          </w:tcPr>
          <w:p w14:paraId="7C27944C" w14:textId="77777777" w:rsidR="00AA6551" w:rsidRDefault="00AA6551" w:rsidP="007009F3">
            <w:pPr>
              <w:tabs>
                <w:tab w:val="left" w:pos="-1440"/>
                <w:tab w:val="left" w:pos="-720"/>
                <w:tab w:val="right" w:pos="270"/>
                <w:tab w:val="left" w:pos="720"/>
                <w:tab w:val="left" w:pos="1170"/>
                <w:tab w:val="left" w:pos="1440"/>
              </w:tabs>
              <w:suppressAutoHyphens/>
              <w:bidi/>
              <w:jc w:val="center"/>
              <w:rPr>
                <w:sz w:val="18"/>
              </w:rPr>
            </w:pPr>
            <w:r>
              <w:rPr>
                <w:sz w:val="24"/>
                <w:szCs w:val="24"/>
                <w:rtl/>
                <w:lang w:eastAsia="ar"/>
              </w:rPr>
              <w:sym w:font="Wingdings" w:char="F06F"/>
            </w:r>
          </w:p>
        </w:tc>
        <w:tc>
          <w:tcPr>
            <w:tcW w:w="4202" w:type="dxa"/>
            <w:vMerge w:val="restart"/>
            <w:tcBorders>
              <w:top w:val="double" w:sz="4" w:space="0" w:color="auto"/>
              <w:right w:val="double" w:sz="6" w:space="0" w:color="auto"/>
            </w:tcBorders>
          </w:tcPr>
          <w:p w14:paraId="15711A07" w14:textId="77777777" w:rsidR="00AA6551" w:rsidRDefault="00AA6551" w:rsidP="007009F3">
            <w:pPr>
              <w:tabs>
                <w:tab w:val="left" w:pos="-1440"/>
                <w:tab w:val="left" w:pos="-720"/>
                <w:tab w:val="left" w:pos="390"/>
              </w:tabs>
              <w:suppressAutoHyphens/>
              <w:bidi/>
              <w:rPr>
                <w:sz w:val="16"/>
              </w:rPr>
            </w:pPr>
            <w:r>
              <w:rPr>
                <w:sz w:val="16"/>
                <w:szCs w:val="16"/>
                <w:rtl/>
                <w:lang w:eastAsia="ar"/>
              </w:rPr>
              <w:t>أسطوانات الغاز المضغوط</w:t>
            </w:r>
          </w:p>
          <w:p w14:paraId="2F00401B" w14:textId="77777777" w:rsidR="00AA6551" w:rsidRDefault="00AA6551" w:rsidP="007009F3">
            <w:pPr>
              <w:suppressAutoHyphens/>
              <w:bidi/>
              <w:rPr>
                <w:sz w:val="14"/>
              </w:rPr>
            </w:pPr>
            <w:r>
              <w:rPr>
                <w:sz w:val="14"/>
                <w:szCs w:val="14"/>
                <w:rtl/>
                <w:lang w:eastAsia="ar"/>
              </w:rPr>
              <w:t>أظهر للموظف مكان تخزين أسطوانات الغاز المضغوط والاستخدام الصحيح لسلاسل الأمان لتأمين أسطوانات الغاز في الوضع الرأسي.  تناول الموضوعات التالية:</w:t>
            </w:r>
          </w:p>
          <w:p w14:paraId="37A8232D" w14:textId="77777777" w:rsidR="00AA6551" w:rsidRDefault="00AA6551" w:rsidP="00AA6551">
            <w:pPr>
              <w:numPr>
                <w:ilvl w:val="0"/>
                <w:numId w:val="17"/>
              </w:numPr>
              <w:tabs>
                <w:tab w:val="left" w:pos="-1440"/>
                <w:tab w:val="left" w:pos="-720"/>
                <w:tab w:val="left" w:pos="390"/>
              </w:tabs>
              <w:suppressAutoHyphens/>
              <w:bidi/>
              <w:rPr>
                <w:sz w:val="14"/>
              </w:rPr>
            </w:pPr>
            <w:r>
              <w:rPr>
                <w:sz w:val="14"/>
                <w:szCs w:val="14"/>
                <w:rtl/>
                <w:lang w:eastAsia="ar"/>
              </w:rPr>
              <w:t>الفصل الصحيح بين غاز الوقود والأسطوانات المؤكسدة</w:t>
            </w:r>
          </w:p>
          <w:p w14:paraId="485A473E" w14:textId="77777777" w:rsidR="00AA6551" w:rsidRDefault="00AA6551" w:rsidP="00AA6551">
            <w:pPr>
              <w:numPr>
                <w:ilvl w:val="0"/>
                <w:numId w:val="17"/>
              </w:numPr>
              <w:tabs>
                <w:tab w:val="left" w:pos="-1440"/>
                <w:tab w:val="left" w:pos="-720"/>
                <w:tab w:val="left" w:pos="390"/>
              </w:tabs>
              <w:suppressAutoHyphens/>
              <w:bidi/>
              <w:rPr>
                <w:sz w:val="14"/>
              </w:rPr>
            </w:pPr>
            <w:r>
              <w:rPr>
                <w:sz w:val="14"/>
                <w:szCs w:val="14"/>
                <w:rtl/>
                <w:lang w:eastAsia="ar"/>
              </w:rPr>
              <w:t>استبدال أغطية الأسطوانات في حالة عدم استخدامها أو تخزينها أو نقلها</w:t>
            </w:r>
          </w:p>
          <w:p w14:paraId="4A6C03D1" w14:textId="77777777" w:rsidR="00AA6551" w:rsidRDefault="00AA6551" w:rsidP="00AA6551">
            <w:pPr>
              <w:numPr>
                <w:ilvl w:val="0"/>
                <w:numId w:val="17"/>
              </w:numPr>
              <w:tabs>
                <w:tab w:val="left" w:pos="-1440"/>
                <w:tab w:val="left" w:pos="-720"/>
                <w:tab w:val="left" w:pos="390"/>
              </w:tabs>
              <w:suppressAutoHyphens/>
              <w:bidi/>
              <w:rPr>
                <w:sz w:val="14"/>
              </w:rPr>
            </w:pPr>
            <w:r>
              <w:rPr>
                <w:sz w:val="14"/>
                <w:szCs w:val="14"/>
                <w:rtl/>
                <w:lang w:eastAsia="ar"/>
              </w:rPr>
              <w:t>الإبلاغ عن الأسطوانات المعيبة لموظفي غرفة الأدوات والمشرف</w:t>
            </w:r>
          </w:p>
          <w:p w14:paraId="2CDB5127" w14:textId="77777777" w:rsidR="00AA6551" w:rsidRDefault="00AA6551" w:rsidP="00AA6551">
            <w:pPr>
              <w:numPr>
                <w:ilvl w:val="0"/>
                <w:numId w:val="17"/>
              </w:numPr>
              <w:tabs>
                <w:tab w:val="left" w:pos="-1440"/>
                <w:tab w:val="left" w:pos="-720"/>
                <w:tab w:val="left" w:pos="390"/>
              </w:tabs>
              <w:suppressAutoHyphens/>
              <w:bidi/>
              <w:rPr>
                <w:sz w:val="14"/>
              </w:rPr>
            </w:pPr>
            <w:r>
              <w:rPr>
                <w:sz w:val="14"/>
                <w:szCs w:val="14"/>
                <w:rtl/>
                <w:lang w:eastAsia="ar"/>
              </w:rPr>
              <w:t>الاستخدام السليم ونقل وتخزين الأسطوانات في وضع رأسي.  يجب نقل الأسطوانات في عربات يدوية مصممة لضمان بقاء الأسطوانات في وضع رأسي</w:t>
            </w:r>
          </w:p>
          <w:p w14:paraId="74C5120B" w14:textId="77777777" w:rsidR="00AA6551" w:rsidRDefault="00AA6551" w:rsidP="00AA6551">
            <w:pPr>
              <w:numPr>
                <w:ilvl w:val="0"/>
                <w:numId w:val="17"/>
              </w:numPr>
              <w:tabs>
                <w:tab w:val="left" w:pos="-1440"/>
                <w:tab w:val="left" w:pos="-720"/>
                <w:tab w:val="left" w:pos="390"/>
              </w:tabs>
              <w:suppressAutoHyphens/>
              <w:bidi/>
              <w:rPr>
                <w:sz w:val="14"/>
              </w:rPr>
            </w:pPr>
            <w:r>
              <w:rPr>
                <w:sz w:val="14"/>
                <w:szCs w:val="14"/>
                <w:rtl/>
                <w:lang w:eastAsia="ar"/>
              </w:rPr>
              <w:t>إزالة مشاعل القطع وتركيبات القياس من الأسطوانات عند عدم استخدامها وفي نهاية يوم العمل</w:t>
            </w:r>
          </w:p>
          <w:p w14:paraId="475217C6" w14:textId="77777777" w:rsidR="00AA6551" w:rsidRDefault="00AA6551" w:rsidP="00AA6551">
            <w:pPr>
              <w:numPr>
                <w:ilvl w:val="0"/>
                <w:numId w:val="17"/>
              </w:numPr>
              <w:tabs>
                <w:tab w:val="left" w:pos="-1440"/>
                <w:tab w:val="left" w:pos="-720"/>
                <w:tab w:val="left" w:pos="390"/>
              </w:tabs>
              <w:suppressAutoHyphens/>
              <w:bidi/>
              <w:rPr>
                <w:sz w:val="14"/>
              </w:rPr>
            </w:pPr>
            <w:r>
              <w:rPr>
                <w:sz w:val="14"/>
                <w:szCs w:val="14"/>
                <w:rtl/>
                <w:lang w:eastAsia="ar"/>
              </w:rPr>
              <w:t>الفحص المتكرر للخراطيم والمقاييس والزجاجات بحثًا عن العيوب</w:t>
            </w:r>
          </w:p>
          <w:p w14:paraId="3366D06F" w14:textId="77777777" w:rsidR="00AA6551" w:rsidRDefault="00AA6551" w:rsidP="00AA6551">
            <w:pPr>
              <w:numPr>
                <w:ilvl w:val="0"/>
                <w:numId w:val="17"/>
              </w:numPr>
              <w:tabs>
                <w:tab w:val="left" w:pos="-1440"/>
                <w:tab w:val="left" w:pos="-720"/>
                <w:tab w:val="left" w:pos="390"/>
              </w:tabs>
              <w:suppressAutoHyphens/>
              <w:bidi/>
              <w:rPr>
                <w:sz w:val="18"/>
              </w:rPr>
            </w:pPr>
            <w:r>
              <w:rPr>
                <w:sz w:val="14"/>
                <w:szCs w:val="14"/>
                <w:rtl/>
                <w:lang w:eastAsia="ar"/>
              </w:rPr>
              <w:t>إزالة أي أوساخ أو مواد غريبة في صمامات الأسطوانة عن طريق شق الصمام وفتحه لإزالة هذه المواد.  تأكد من أن الصمام، ووصلات الخراطيم، والأجزاء الأخرى من الأنظمة غير ملوثة بالنفط أو أي مواد بترولية أخرى.</w:t>
            </w:r>
            <w:r>
              <w:rPr>
                <w:sz w:val="16"/>
                <w:szCs w:val="16"/>
                <w:rtl/>
                <w:lang w:eastAsia="ar"/>
              </w:rPr>
              <w:t xml:space="preserve"> </w:t>
            </w:r>
          </w:p>
        </w:tc>
        <w:tc>
          <w:tcPr>
            <w:tcW w:w="414" w:type="dxa"/>
            <w:tcBorders>
              <w:top w:val="double" w:sz="4" w:space="0" w:color="auto"/>
              <w:left w:val="double" w:sz="6" w:space="0" w:color="auto"/>
              <w:right w:val="double" w:sz="4" w:space="0" w:color="auto"/>
            </w:tcBorders>
          </w:tcPr>
          <w:p w14:paraId="0A57136F" w14:textId="77777777" w:rsidR="00AA6551" w:rsidRDefault="00AA6551" w:rsidP="007009F3">
            <w:pPr>
              <w:tabs>
                <w:tab w:val="left" w:pos="-1440"/>
                <w:tab w:val="left" w:pos="-720"/>
                <w:tab w:val="right" w:pos="270"/>
                <w:tab w:val="left" w:pos="720"/>
                <w:tab w:val="left" w:pos="1170"/>
                <w:tab w:val="left" w:pos="1440"/>
              </w:tabs>
              <w:suppressAutoHyphens/>
              <w:bidi/>
              <w:jc w:val="center"/>
              <w:rPr>
                <w:sz w:val="18"/>
              </w:rPr>
            </w:pPr>
            <w:r>
              <w:rPr>
                <w:sz w:val="24"/>
                <w:szCs w:val="24"/>
                <w:rtl/>
                <w:lang w:eastAsia="ar"/>
              </w:rPr>
              <w:sym w:font="Wingdings" w:char="F06F"/>
            </w:r>
          </w:p>
        </w:tc>
        <w:tc>
          <w:tcPr>
            <w:tcW w:w="4228" w:type="dxa"/>
            <w:tcBorders>
              <w:top w:val="double" w:sz="6" w:space="0" w:color="auto"/>
              <w:left w:val="double" w:sz="4" w:space="0" w:color="auto"/>
              <w:right w:val="double" w:sz="6" w:space="0" w:color="auto"/>
            </w:tcBorders>
          </w:tcPr>
          <w:p w14:paraId="49914C63" w14:textId="77777777" w:rsidR="00AA6551" w:rsidRDefault="00AA6551" w:rsidP="007009F3">
            <w:pPr>
              <w:tabs>
                <w:tab w:val="left" w:pos="-1440"/>
                <w:tab w:val="left" w:pos="-720"/>
                <w:tab w:val="right" w:pos="270"/>
                <w:tab w:val="left" w:pos="720"/>
                <w:tab w:val="left" w:pos="1170"/>
                <w:tab w:val="left" w:pos="1440"/>
              </w:tabs>
              <w:suppressAutoHyphens/>
              <w:bidi/>
              <w:rPr>
                <w:sz w:val="16"/>
              </w:rPr>
            </w:pPr>
            <w:r>
              <w:rPr>
                <w:b/>
                <w:bCs/>
                <w:sz w:val="16"/>
                <w:szCs w:val="16"/>
                <w:rtl/>
                <w:lang w:eastAsia="ar"/>
              </w:rPr>
              <w:t>الأدوات والمعدات الكهربائية</w:t>
            </w:r>
          </w:p>
          <w:p w14:paraId="662C3B3E" w14:textId="77777777" w:rsidR="00AA6551" w:rsidRDefault="00AA6551" w:rsidP="007009F3">
            <w:pPr>
              <w:keepNext/>
              <w:tabs>
                <w:tab w:val="left" w:pos="-1440"/>
                <w:tab w:val="left" w:pos="-720"/>
              </w:tabs>
              <w:suppressAutoHyphens/>
              <w:bidi/>
              <w:rPr>
                <w:sz w:val="14"/>
              </w:rPr>
            </w:pPr>
            <w:r>
              <w:rPr>
                <w:sz w:val="14"/>
                <w:szCs w:val="14"/>
                <w:rtl/>
                <w:lang w:eastAsia="ar"/>
              </w:rPr>
              <w:t>راجع الاستخدام الصحيح للأدوات الكهربائية وأهمية عدم إزالة صمامات الأمان التي تجعل ميزات السلامة الأخرى غير صالحة للعمل.  اشرح الإجراء الخاص بالتالي:</w:t>
            </w:r>
          </w:p>
          <w:p w14:paraId="49E9AC17" w14:textId="77777777" w:rsidR="00AA6551" w:rsidRDefault="00AA6551" w:rsidP="00AA6551">
            <w:pPr>
              <w:numPr>
                <w:ilvl w:val="0"/>
                <w:numId w:val="17"/>
              </w:numPr>
              <w:tabs>
                <w:tab w:val="left" w:pos="-1440"/>
                <w:tab w:val="left" w:pos="-720"/>
                <w:tab w:val="left" w:pos="390"/>
              </w:tabs>
              <w:suppressAutoHyphens/>
              <w:bidi/>
              <w:rPr>
                <w:sz w:val="14"/>
              </w:rPr>
            </w:pPr>
            <w:r>
              <w:rPr>
                <w:sz w:val="14"/>
                <w:szCs w:val="14"/>
                <w:rtl/>
                <w:lang w:eastAsia="ar"/>
              </w:rPr>
              <w:t>فصل الأدوات الكهربائية عن مصدر الطاقة عند عدم استخدامها</w:t>
            </w:r>
          </w:p>
          <w:p w14:paraId="247BBDC8" w14:textId="77777777" w:rsidR="00AA6551" w:rsidRDefault="00AA6551" w:rsidP="00AA6551">
            <w:pPr>
              <w:numPr>
                <w:ilvl w:val="0"/>
                <w:numId w:val="17"/>
              </w:numPr>
              <w:tabs>
                <w:tab w:val="left" w:pos="-1440"/>
                <w:tab w:val="left" w:pos="-720"/>
                <w:tab w:val="left" w:pos="390"/>
              </w:tabs>
              <w:suppressAutoHyphens/>
              <w:bidi/>
              <w:rPr>
                <w:sz w:val="14"/>
              </w:rPr>
            </w:pPr>
            <w:r>
              <w:rPr>
                <w:sz w:val="14"/>
                <w:szCs w:val="14"/>
                <w:rtl/>
                <w:lang w:eastAsia="ar"/>
              </w:rPr>
              <w:t>تعليق الأسلاك الكهربائية والأنظمة الكهربائية المؤقتة على ارتفاع سبعة أقدام على الأقل فوق الأرض على حمالات معزولة مصممة لهذا الغرض</w:t>
            </w:r>
          </w:p>
          <w:p w14:paraId="3A2C69D0" w14:textId="77777777" w:rsidR="00AA6551" w:rsidRDefault="00AA6551" w:rsidP="00AA6551">
            <w:pPr>
              <w:numPr>
                <w:ilvl w:val="0"/>
                <w:numId w:val="17"/>
              </w:numPr>
              <w:tabs>
                <w:tab w:val="left" w:pos="-1440"/>
                <w:tab w:val="left" w:pos="-720"/>
                <w:tab w:val="left" w:pos="390"/>
              </w:tabs>
              <w:suppressAutoHyphens/>
              <w:bidi/>
              <w:rPr>
                <w:sz w:val="16"/>
              </w:rPr>
            </w:pPr>
            <w:r>
              <w:rPr>
                <w:sz w:val="14"/>
                <w:szCs w:val="14"/>
                <w:rtl/>
                <w:lang w:eastAsia="ar"/>
              </w:rPr>
              <w:t>اشرح كيفية إجراء فحص ما قبل التشغيل على المعدات الآلية والكهربائية قبل استخدامها.  (قم بتضمين الأدوات التي تعمل بالغاز في هذه المناقشة، إن وجدت).</w:t>
            </w:r>
          </w:p>
        </w:tc>
      </w:tr>
      <w:tr w:rsidR="00AA6551" w14:paraId="6F0672B3" w14:textId="77777777" w:rsidTr="007009F3">
        <w:trPr>
          <w:cantSplit/>
          <w:trHeight w:val="1254"/>
        </w:trPr>
        <w:tc>
          <w:tcPr>
            <w:tcW w:w="440" w:type="dxa"/>
            <w:vMerge/>
            <w:tcBorders>
              <w:left w:val="double" w:sz="4" w:space="0" w:color="auto"/>
            </w:tcBorders>
          </w:tcPr>
          <w:p w14:paraId="4FC5A864" w14:textId="77777777" w:rsidR="00AA6551" w:rsidRDefault="00AA6551" w:rsidP="007009F3">
            <w:pPr>
              <w:tabs>
                <w:tab w:val="left" w:pos="-1440"/>
                <w:tab w:val="left" w:pos="-720"/>
                <w:tab w:val="right" w:pos="270"/>
                <w:tab w:val="left" w:pos="720"/>
                <w:tab w:val="left" w:pos="1170"/>
                <w:tab w:val="left" w:pos="1440"/>
              </w:tabs>
              <w:suppressAutoHyphens/>
              <w:bidi/>
              <w:jc w:val="center"/>
              <w:rPr>
                <w:sz w:val="24"/>
              </w:rPr>
            </w:pPr>
          </w:p>
        </w:tc>
        <w:tc>
          <w:tcPr>
            <w:tcW w:w="4202" w:type="dxa"/>
            <w:vMerge/>
            <w:tcBorders>
              <w:right w:val="double" w:sz="6" w:space="0" w:color="auto"/>
            </w:tcBorders>
          </w:tcPr>
          <w:p w14:paraId="6CD9ED3A" w14:textId="77777777" w:rsidR="00AA6551" w:rsidRDefault="00AA6551" w:rsidP="007009F3">
            <w:pPr>
              <w:tabs>
                <w:tab w:val="left" w:pos="-1440"/>
                <w:tab w:val="left" w:pos="-720"/>
                <w:tab w:val="right" w:pos="270"/>
                <w:tab w:val="left" w:pos="720"/>
                <w:tab w:val="left" w:pos="1170"/>
                <w:tab w:val="left" w:pos="1440"/>
              </w:tabs>
              <w:suppressAutoHyphens/>
              <w:bidi/>
              <w:rPr>
                <w:b/>
                <w:sz w:val="18"/>
              </w:rPr>
            </w:pPr>
          </w:p>
        </w:tc>
        <w:tc>
          <w:tcPr>
            <w:tcW w:w="414" w:type="dxa"/>
            <w:vMerge w:val="restart"/>
            <w:tcBorders>
              <w:top w:val="single" w:sz="4" w:space="0" w:color="auto"/>
              <w:left w:val="double" w:sz="6" w:space="0" w:color="auto"/>
              <w:right w:val="double" w:sz="4" w:space="0" w:color="auto"/>
            </w:tcBorders>
          </w:tcPr>
          <w:p w14:paraId="7F6EAF4B" w14:textId="77777777" w:rsidR="00AA6551" w:rsidRDefault="00AA6551" w:rsidP="007009F3">
            <w:pPr>
              <w:tabs>
                <w:tab w:val="left" w:pos="-1440"/>
                <w:tab w:val="left" w:pos="-720"/>
                <w:tab w:val="right" w:pos="270"/>
                <w:tab w:val="left" w:pos="720"/>
                <w:tab w:val="left" w:pos="1170"/>
                <w:tab w:val="left" w:pos="1440"/>
              </w:tabs>
              <w:suppressAutoHyphens/>
              <w:bidi/>
              <w:jc w:val="center"/>
              <w:rPr>
                <w:sz w:val="24"/>
              </w:rPr>
            </w:pPr>
            <w:r>
              <w:rPr>
                <w:sz w:val="24"/>
                <w:szCs w:val="24"/>
                <w:rtl/>
                <w:lang w:eastAsia="ar"/>
              </w:rPr>
              <w:sym w:font="Wingdings" w:char="F06F"/>
            </w:r>
          </w:p>
        </w:tc>
        <w:tc>
          <w:tcPr>
            <w:tcW w:w="4228" w:type="dxa"/>
            <w:vMerge w:val="restart"/>
            <w:tcBorders>
              <w:top w:val="single" w:sz="4" w:space="0" w:color="auto"/>
              <w:left w:val="double" w:sz="4" w:space="0" w:color="auto"/>
              <w:right w:val="double" w:sz="6" w:space="0" w:color="auto"/>
            </w:tcBorders>
          </w:tcPr>
          <w:p w14:paraId="5447DFBC" w14:textId="77777777" w:rsidR="00AA6551" w:rsidRDefault="00AA6551" w:rsidP="007009F3">
            <w:pPr>
              <w:tabs>
                <w:tab w:val="left" w:pos="-1440"/>
                <w:tab w:val="left" w:pos="-720"/>
                <w:tab w:val="right" w:pos="270"/>
                <w:tab w:val="left" w:pos="720"/>
                <w:tab w:val="left" w:pos="1170"/>
                <w:tab w:val="left" w:pos="1440"/>
              </w:tabs>
              <w:suppressAutoHyphens/>
              <w:bidi/>
              <w:rPr>
                <w:sz w:val="16"/>
              </w:rPr>
            </w:pPr>
            <w:r>
              <w:rPr>
                <w:b/>
                <w:bCs/>
                <w:sz w:val="16"/>
                <w:szCs w:val="16"/>
                <w:rtl/>
                <w:lang w:eastAsia="ar"/>
              </w:rPr>
              <w:t>متطلبات مناولة المواد</w:t>
            </w:r>
          </w:p>
          <w:p w14:paraId="645F0324" w14:textId="77777777" w:rsidR="00AA6551" w:rsidRDefault="00AA6551" w:rsidP="007009F3">
            <w:pPr>
              <w:tabs>
                <w:tab w:val="left" w:pos="-1440"/>
                <w:tab w:val="left" w:pos="-720"/>
                <w:tab w:val="right" w:pos="270"/>
                <w:tab w:val="left" w:pos="720"/>
                <w:tab w:val="left" w:pos="1170"/>
                <w:tab w:val="left" w:pos="1440"/>
              </w:tabs>
              <w:suppressAutoHyphens/>
              <w:bidi/>
              <w:rPr>
                <w:sz w:val="14"/>
              </w:rPr>
            </w:pPr>
            <w:r>
              <w:rPr>
                <w:sz w:val="14"/>
                <w:szCs w:val="14"/>
                <w:rtl/>
                <w:lang w:eastAsia="ar"/>
              </w:rPr>
              <w:t>حدد الطرق التي يجب استخدامها لتأمين الأحمال على الشاحنات والعربات والرافعات الشوكية وغيرها من المعدات المستخدمة في نقل المواد.  أدرج في النقاش الموضوعات التالية:</w:t>
            </w:r>
          </w:p>
          <w:p w14:paraId="2C085FBC" w14:textId="77777777" w:rsidR="00AA6551" w:rsidRDefault="00AA6551" w:rsidP="00AA6551">
            <w:pPr>
              <w:numPr>
                <w:ilvl w:val="0"/>
                <w:numId w:val="17"/>
              </w:numPr>
              <w:tabs>
                <w:tab w:val="left" w:pos="-1440"/>
                <w:tab w:val="left" w:pos="-720"/>
                <w:tab w:val="left" w:pos="390"/>
              </w:tabs>
              <w:suppressAutoHyphens/>
              <w:bidi/>
              <w:rPr>
                <w:sz w:val="14"/>
              </w:rPr>
            </w:pPr>
            <w:r>
              <w:rPr>
                <w:sz w:val="14"/>
                <w:szCs w:val="14"/>
                <w:rtl/>
                <w:lang w:eastAsia="ar"/>
              </w:rPr>
              <w:t>طرق نقل الأنابيب والإمدادات الأخرى بطول عشرة أقدام أو أكثر</w:t>
            </w:r>
          </w:p>
          <w:p w14:paraId="584D791A" w14:textId="77777777" w:rsidR="00AA6551" w:rsidRDefault="00AA6551" w:rsidP="00AA6551">
            <w:pPr>
              <w:numPr>
                <w:ilvl w:val="0"/>
                <w:numId w:val="17"/>
              </w:numPr>
              <w:tabs>
                <w:tab w:val="left" w:pos="-1440"/>
                <w:tab w:val="left" w:pos="-720"/>
                <w:tab w:val="left" w:pos="390"/>
              </w:tabs>
              <w:suppressAutoHyphens/>
              <w:bidi/>
              <w:rPr>
                <w:sz w:val="14"/>
              </w:rPr>
            </w:pPr>
            <w:r>
              <w:rPr>
                <w:sz w:val="14"/>
                <w:szCs w:val="14"/>
                <w:rtl/>
                <w:lang w:eastAsia="ar"/>
              </w:rPr>
              <w:t>لا يُسمح باستخدام الرافعات الشوكية لنقل الأنابيب أو المعدن أو المواد الأخرى التي يزيد طولها عن عشرة أقدام (10 أقدام) في الشوارع</w:t>
            </w:r>
          </w:p>
          <w:p w14:paraId="2F2BB110" w14:textId="77777777" w:rsidR="00AA6551" w:rsidRDefault="00AA6551" w:rsidP="00AA6551">
            <w:pPr>
              <w:numPr>
                <w:ilvl w:val="0"/>
                <w:numId w:val="17"/>
              </w:numPr>
              <w:tabs>
                <w:tab w:val="left" w:pos="-1440"/>
                <w:tab w:val="left" w:pos="-720"/>
                <w:tab w:val="left" w:pos="390"/>
              </w:tabs>
              <w:suppressAutoHyphens/>
              <w:bidi/>
              <w:rPr>
                <w:sz w:val="14"/>
              </w:rPr>
            </w:pPr>
            <w:r>
              <w:rPr>
                <w:sz w:val="14"/>
                <w:szCs w:val="14"/>
                <w:rtl/>
                <w:lang w:eastAsia="ar"/>
              </w:rPr>
              <w:t>يجب أن يكون للرافعات الشوكية ضوء وامض أثناء التشغيل داخل المباني أو الأماكن المغلقة الأخرى؛ أو يجب أن يكون موظف واحد أمام الرافعة الشوكية وآخر خلفها أثناء التشغيل داخل المباني أو الأماكن المغلقة.</w:t>
            </w:r>
          </w:p>
          <w:p w14:paraId="3A348BC1" w14:textId="77777777" w:rsidR="00AA6551" w:rsidRDefault="00AA6551" w:rsidP="00AA6551">
            <w:pPr>
              <w:numPr>
                <w:ilvl w:val="0"/>
                <w:numId w:val="17"/>
              </w:numPr>
              <w:tabs>
                <w:tab w:val="left" w:pos="-1440"/>
                <w:tab w:val="left" w:pos="-720"/>
                <w:tab w:val="left" w:pos="390"/>
              </w:tabs>
              <w:suppressAutoHyphens/>
              <w:bidi/>
              <w:rPr>
                <w:sz w:val="14"/>
              </w:rPr>
            </w:pPr>
            <w:r>
              <w:rPr>
                <w:sz w:val="14"/>
                <w:szCs w:val="14"/>
                <w:rtl/>
                <w:lang w:eastAsia="ar"/>
              </w:rPr>
              <w:t>اشرح الطريقة الصحيحة لتحريك الرافعات من موقع إلى آخر.</w:t>
            </w:r>
          </w:p>
          <w:p w14:paraId="0CE235E5" w14:textId="77777777" w:rsidR="00AA6551" w:rsidRDefault="00AA6551" w:rsidP="007009F3">
            <w:pPr>
              <w:tabs>
                <w:tab w:val="left" w:pos="-1440"/>
                <w:tab w:val="left" w:pos="-720"/>
                <w:tab w:val="right" w:pos="270"/>
                <w:tab w:val="left" w:pos="720"/>
                <w:tab w:val="left" w:pos="1170"/>
                <w:tab w:val="left" w:pos="1440"/>
              </w:tabs>
              <w:suppressAutoHyphens/>
              <w:bidi/>
              <w:rPr>
                <w:sz w:val="14"/>
              </w:rPr>
            </w:pPr>
          </w:p>
          <w:p w14:paraId="5D3A504E" w14:textId="77777777" w:rsidR="00AA6551" w:rsidRDefault="00AA6551" w:rsidP="007009F3">
            <w:pPr>
              <w:tabs>
                <w:tab w:val="left" w:pos="-1440"/>
                <w:tab w:val="left" w:pos="-720"/>
                <w:tab w:val="right" w:pos="270"/>
                <w:tab w:val="left" w:pos="720"/>
                <w:tab w:val="left" w:pos="1170"/>
                <w:tab w:val="left" w:pos="1440"/>
              </w:tabs>
              <w:suppressAutoHyphens/>
              <w:bidi/>
              <w:rPr>
                <w:sz w:val="14"/>
              </w:rPr>
            </w:pPr>
            <w:r>
              <w:rPr>
                <w:sz w:val="14"/>
                <w:szCs w:val="14"/>
                <w:rtl/>
                <w:lang w:eastAsia="ar"/>
              </w:rPr>
              <w:t xml:space="preserve">اشرح الاستخدام الصحيح لمصاعد </w:t>
            </w:r>
            <w:r>
              <w:rPr>
                <w:sz w:val="14"/>
                <w:szCs w:val="14"/>
                <w:lang w:eastAsia="ar" w:bidi="en-US"/>
              </w:rPr>
              <w:t>JLG</w:t>
            </w:r>
            <w:r>
              <w:rPr>
                <w:sz w:val="14"/>
                <w:szCs w:val="14"/>
                <w:rtl/>
                <w:lang w:eastAsia="ar"/>
              </w:rPr>
              <w:t xml:space="preserve"> ورافعات المقص ورافعات البشر وسلال البشر.  أدرج الموضوعات التالية:</w:t>
            </w:r>
          </w:p>
          <w:p w14:paraId="2127B06E" w14:textId="77777777" w:rsidR="00AA6551" w:rsidRDefault="00AA6551" w:rsidP="00AA6551">
            <w:pPr>
              <w:numPr>
                <w:ilvl w:val="0"/>
                <w:numId w:val="17"/>
              </w:numPr>
              <w:tabs>
                <w:tab w:val="left" w:pos="-1440"/>
                <w:tab w:val="left" w:pos="-720"/>
                <w:tab w:val="left" w:pos="390"/>
              </w:tabs>
              <w:suppressAutoHyphens/>
              <w:bidi/>
              <w:rPr>
                <w:sz w:val="14"/>
              </w:rPr>
            </w:pPr>
            <w:r>
              <w:rPr>
                <w:sz w:val="14"/>
                <w:szCs w:val="14"/>
                <w:rtl/>
                <w:lang w:eastAsia="ar"/>
              </w:rPr>
              <w:t>لا يجوز استخدام معدات الرفع كمصعد.  لا يجوز للموظفين الصعود أو النزول على قطعة من معدات الرفع والخروج على مستوى العمل.</w:t>
            </w:r>
          </w:p>
          <w:p w14:paraId="0AA83B9D" w14:textId="77777777" w:rsidR="00AA6551" w:rsidRDefault="00AA6551" w:rsidP="00AA6551">
            <w:pPr>
              <w:numPr>
                <w:ilvl w:val="0"/>
                <w:numId w:val="17"/>
              </w:numPr>
              <w:tabs>
                <w:tab w:val="left" w:pos="-1440"/>
                <w:tab w:val="left" w:pos="-720"/>
                <w:tab w:val="left" w:pos="390"/>
              </w:tabs>
              <w:suppressAutoHyphens/>
              <w:bidi/>
              <w:rPr>
                <w:sz w:val="14"/>
              </w:rPr>
            </w:pPr>
            <w:r>
              <w:rPr>
                <w:sz w:val="14"/>
                <w:szCs w:val="14"/>
                <w:rtl/>
                <w:lang w:eastAsia="ar"/>
              </w:rPr>
              <w:t>يجب عدم ترك أدوات التحكم في معدات الرفع مهملة أثناء استخدام المعدات.</w:t>
            </w:r>
          </w:p>
          <w:p w14:paraId="7303ACBB" w14:textId="77777777" w:rsidR="00AA6551" w:rsidRDefault="00AA6551" w:rsidP="00AA6551">
            <w:pPr>
              <w:numPr>
                <w:ilvl w:val="0"/>
                <w:numId w:val="17"/>
              </w:numPr>
              <w:tabs>
                <w:tab w:val="left" w:pos="-1440"/>
                <w:tab w:val="left" w:pos="-720"/>
                <w:tab w:val="left" w:pos="390"/>
              </w:tabs>
              <w:suppressAutoHyphens/>
              <w:bidi/>
              <w:rPr>
                <w:sz w:val="16"/>
              </w:rPr>
            </w:pPr>
            <w:r>
              <w:rPr>
                <w:sz w:val="14"/>
                <w:szCs w:val="14"/>
                <w:rtl/>
                <w:lang w:eastAsia="ar"/>
              </w:rPr>
              <w:t>يجب أن يكون مشغلو المعدات مؤهلين للسماح لهم بتشغيل معدات الرفع.</w:t>
            </w:r>
          </w:p>
        </w:tc>
      </w:tr>
      <w:tr w:rsidR="00AA6551" w14:paraId="58D6DBCD" w14:textId="77777777" w:rsidTr="007009F3">
        <w:trPr>
          <w:cantSplit/>
          <w:trHeight w:val="230"/>
        </w:trPr>
        <w:tc>
          <w:tcPr>
            <w:tcW w:w="440" w:type="dxa"/>
            <w:vMerge w:val="restart"/>
            <w:tcBorders>
              <w:left w:val="double" w:sz="4" w:space="0" w:color="auto"/>
            </w:tcBorders>
          </w:tcPr>
          <w:p w14:paraId="656B251A" w14:textId="77777777" w:rsidR="00AA6551" w:rsidRDefault="00AA6551" w:rsidP="007009F3">
            <w:pPr>
              <w:tabs>
                <w:tab w:val="left" w:pos="-1440"/>
                <w:tab w:val="left" w:pos="-720"/>
                <w:tab w:val="right" w:pos="270"/>
                <w:tab w:val="left" w:pos="720"/>
                <w:tab w:val="left" w:pos="1170"/>
                <w:tab w:val="left" w:pos="1440"/>
              </w:tabs>
              <w:suppressAutoHyphens/>
              <w:bidi/>
              <w:jc w:val="center"/>
              <w:rPr>
                <w:sz w:val="18"/>
              </w:rPr>
            </w:pPr>
            <w:r>
              <w:rPr>
                <w:sz w:val="24"/>
                <w:szCs w:val="24"/>
                <w:rtl/>
                <w:lang w:eastAsia="ar"/>
              </w:rPr>
              <w:sym w:font="Wingdings" w:char="F06F"/>
            </w:r>
          </w:p>
        </w:tc>
        <w:tc>
          <w:tcPr>
            <w:tcW w:w="4202" w:type="dxa"/>
            <w:vMerge w:val="restart"/>
            <w:tcBorders>
              <w:right w:val="double" w:sz="6" w:space="0" w:color="auto"/>
            </w:tcBorders>
          </w:tcPr>
          <w:p w14:paraId="5A7B3BD2" w14:textId="77777777" w:rsidR="00AA6551" w:rsidRDefault="00AA6551" w:rsidP="007009F3">
            <w:pPr>
              <w:tabs>
                <w:tab w:val="left" w:pos="-1440"/>
                <w:tab w:val="left" w:pos="-720"/>
                <w:tab w:val="right" w:pos="270"/>
                <w:tab w:val="left" w:pos="720"/>
                <w:tab w:val="left" w:pos="1170"/>
                <w:tab w:val="left" w:pos="1440"/>
              </w:tabs>
              <w:suppressAutoHyphens/>
              <w:bidi/>
              <w:rPr>
                <w:sz w:val="16"/>
              </w:rPr>
            </w:pPr>
            <w:r>
              <w:rPr>
                <w:b/>
                <w:bCs/>
                <w:sz w:val="16"/>
                <w:szCs w:val="16"/>
                <w:rtl/>
                <w:lang w:eastAsia="ar"/>
              </w:rPr>
              <w:t>استخدام الآلات والمعدات</w:t>
            </w:r>
          </w:p>
          <w:p w14:paraId="44B2DE46" w14:textId="77777777" w:rsidR="00AA6551" w:rsidRDefault="00AA6551" w:rsidP="007009F3">
            <w:pPr>
              <w:tabs>
                <w:tab w:val="left" w:pos="-1440"/>
                <w:tab w:val="left" w:pos="-720"/>
              </w:tabs>
              <w:suppressAutoHyphens/>
              <w:bidi/>
              <w:rPr>
                <w:sz w:val="14"/>
              </w:rPr>
            </w:pPr>
            <w:r>
              <w:rPr>
                <w:sz w:val="14"/>
                <w:szCs w:val="14"/>
                <w:rtl/>
                <w:lang w:eastAsia="ar"/>
              </w:rPr>
              <w:t>تأكد من أن الموظف يفهم ما هو التدريب الخاص والتراخيص المطلوبة لاستخدام أو تشغيل الأدوات والمعدات والآلات.  لا يجوز تشغيل المركبات مثل الشاحنات دون تراخيص مناسبة.</w:t>
            </w:r>
          </w:p>
          <w:p w14:paraId="1D060E5B" w14:textId="77777777" w:rsidR="00AA6551" w:rsidRDefault="00AA6551" w:rsidP="007009F3">
            <w:pPr>
              <w:tabs>
                <w:tab w:val="left" w:pos="-1440"/>
                <w:tab w:val="left" w:pos="-720"/>
              </w:tabs>
              <w:suppressAutoHyphens/>
              <w:bidi/>
              <w:rPr>
                <w:sz w:val="14"/>
              </w:rPr>
            </w:pPr>
          </w:p>
          <w:p w14:paraId="0C617441" w14:textId="77777777" w:rsidR="00AA6551" w:rsidRDefault="00AA6551" w:rsidP="007009F3">
            <w:pPr>
              <w:tabs>
                <w:tab w:val="left" w:pos="-1440"/>
                <w:tab w:val="left" w:pos="-720"/>
              </w:tabs>
              <w:suppressAutoHyphens/>
              <w:bidi/>
              <w:rPr>
                <w:sz w:val="14"/>
              </w:rPr>
            </w:pPr>
            <w:r>
              <w:rPr>
                <w:sz w:val="14"/>
                <w:szCs w:val="14"/>
                <w:rtl/>
                <w:lang w:eastAsia="ar"/>
              </w:rPr>
              <w:t>اشرح أهمية الاستخدام الصحيح للمعدات والأدوات التي توفرها الشركة وصيانتها.  التأكيد على أهمية الإبلاغ عن الأدوات والمعدات التالفة أو المعيبة.</w:t>
            </w:r>
          </w:p>
          <w:p w14:paraId="11B5A820" w14:textId="77777777" w:rsidR="00AA6551" w:rsidRDefault="00AA6551" w:rsidP="007009F3">
            <w:pPr>
              <w:tabs>
                <w:tab w:val="left" w:pos="-1440"/>
                <w:tab w:val="left" w:pos="-720"/>
              </w:tabs>
              <w:suppressAutoHyphens/>
              <w:bidi/>
              <w:rPr>
                <w:sz w:val="14"/>
              </w:rPr>
            </w:pPr>
          </w:p>
          <w:p w14:paraId="00FF842F" w14:textId="77777777" w:rsidR="00AA6551" w:rsidRDefault="00AA6551" w:rsidP="007009F3">
            <w:pPr>
              <w:tabs>
                <w:tab w:val="left" w:pos="-1440"/>
                <w:tab w:val="left" w:pos="-720"/>
              </w:tabs>
              <w:suppressAutoHyphens/>
              <w:bidi/>
              <w:rPr>
                <w:sz w:val="14"/>
              </w:rPr>
            </w:pPr>
            <w:r>
              <w:rPr>
                <w:sz w:val="14"/>
                <w:szCs w:val="14"/>
                <w:rtl/>
                <w:lang w:eastAsia="ar"/>
              </w:rPr>
              <w:t>ناقش طرق تجنب إصابات اليد ووضح أمثلة على نقاط التضييق وغيرها من "مصائد اليد".</w:t>
            </w:r>
          </w:p>
          <w:p w14:paraId="657EA729" w14:textId="77777777" w:rsidR="00AA6551" w:rsidRDefault="00AA6551" w:rsidP="007009F3">
            <w:pPr>
              <w:tabs>
                <w:tab w:val="left" w:pos="-1440"/>
                <w:tab w:val="left" w:pos="-720"/>
              </w:tabs>
              <w:suppressAutoHyphens/>
              <w:bidi/>
              <w:rPr>
                <w:sz w:val="14"/>
              </w:rPr>
            </w:pPr>
          </w:p>
          <w:p w14:paraId="46DFB08E" w14:textId="77777777" w:rsidR="00AA6551" w:rsidRDefault="00AA6551" w:rsidP="007009F3">
            <w:pPr>
              <w:tabs>
                <w:tab w:val="left" w:pos="-1440"/>
                <w:tab w:val="left" w:pos="-720"/>
              </w:tabs>
              <w:suppressAutoHyphens/>
              <w:bidi/>
              <w:rPr>
                <w:sz w:val="14"/>
              </w:rPr>
            </w:pPr>
            <w:r>
              <w:rPr>
                <w:sz w:val="14"/>
                <w:szCs w:val="14"/>
                <w:rtl/>
                <w:lang w:eastAsia="ar"/>
              </w:rPr>
              <w:t>تحديد استخدام الأدوات والإشارة إلى مكان وجود مرافق غرف الأدوات.  راجع الموضوعات التالية:</w:t>
            </w:r>
          </w:p>
          <w:p w14:paraId="0E8502AB" w14:textId="77777777" w:rsidR="00AA6551" w:rsidRDefault="00AA6551" w:rsidP="00AA6551">
            <w:pPr>
              <w:numPr>
                <w:ilvl w:val="0"/>
                <w:numId w:val="17"/>
              </w:numPr>
              <w:tabs>
                <w:tab w:val="left" w:pos="-1440"/>
                <w:tab w:val="left" w:pos="-720"/>
                <w:tab w:val="left" w:pos="390"/>
              </w:tabs>
              <w:suppressAutoHyphens/>
              <w:bidi/>
              <w:rPr>
                <w:sz w:val="14"/>
              </w:rPr>
            </w:pPr>
            <w:r>
              <w:rPr>
                <w:sz w:val="14"/>
                <w:szCs w:val="14"/>
                <w:rtl/>
                <w:lang w:eastAsia="ar"/>
              </w:rPr>
              <w:t>كيفية الحصول على الأدوات من غرفة الأدوات</w:t>
            </w:r>
          </w:p>
          <w:p w14:paraId="1FC40DC0" w14:textId="77777777" w:rsidR="00AA6551" w:rsidRDefault="00AA6551" w:rsidP="00AA6551">
            <w:pPr>
              <w:numPr>
                <w:ilvl w:val="0"/>
                <w:numId w:val="17"/>
              </w:numPr>
              <w:tabs>
                <w:tab w:val="left" w:pos="-1440"/>
                <w:tab w:val="left" w:pos="-720"/>
                <w:tab w:val="left" w:pos="390"/>
              </w:tabs>
              <w:suppressAutoHyphens/>
              <w:bidi/>
              <w:rPr>
                <w:sz w:val="14"/>
              </w:rPr>
            </w:pPr>
            <w:r>
              <w:rPr>
                <w:sz w:val="14"/>
                <w:szCs w:val="14"/>
                <w:rtl/>
                <w:lang w:eastAsia="ar"/>
              </w:rPr>
              <w:t>نظام إصلاح الأدوات</w:t>
            </w:r>
          </w:p>
          <w:p w14:paraId="3F5037FF" w14:textId="77777777" w:rsidR="00AA6551" w:rsidRDefault="00AA6551" w:rsidP="00AA6551">
            <w:pPr>
              <w:numPr>
                <w:ilvl w:val="0"/>
                <w:numId w:val="17"/>
              </w:numPr>
              <w:tabs>
                <w:tab w:val="left" w:pos="-1440"/>
                <w:tab w:val="left" w:pos="-720"/>
                <w:tab w:val="left" w:pos="390"/>
              </w:tabs>
              <w:suppressAutoHyphens/>
              <w:bidi/>
              <w:rPr>
                <w:sz w:val="14"/>
              </w:rPr>
            </w:pPr>
            <w:r>
              <w:rPr>
                <w:sz w:val="14"/>
                <w:szCs w:val="14"/>
                <w:rtl/>
                <w:lang w:eastAsia="ar"/>
              </w:rPr>
              <w:t>استخدام الأدوات في المناطق المحظورة</w:t>
            </w:r>
          </w:p>
          <w:p w14:paraId="038102CA" w14:textId="77777777" w:rsidR="00AA6551" w:rsidRDefault="00AA6551" w:rsidP="00AA6551">
            <w:pPr>
              <w:numPr>
                <w:ilvl w:val="0"/>
                <w:numId w:val="17"/>
              </w:numPr>
              <w:tabs>
                <w:tab w:val="left" w:pos="-1440"/>
                <w:tab w:val="left" w:pos="-720"/>
                <w:tab w:val="left" w:pos="390"/>
              </w:tabs>
              <w:suppressAutoHyphens/>
              <w:bidi/>
              <w:rPr>
                <w:sz w:val="14"/>
              </w:rPr>
            </w:pPr>
            <w:r>
              <w:rPr>
                <w:sz w:val="14"/>
                <w:szCs w:val="14"/>
                <w:rtl/>
                <w:lang w:eastAsia="ar"/>
              </w:rPr>
              <w:t>إزالة أدوات الحماية وأجهزة السلامة</w:t>
            </w:r>
          </w:p>
          <w:p w14:paraId="0754A7FF" w14:textId="77777777" w:rsidR="00AA6551" w:rsidRDefault="00AA6551" w:rsidP="00AA6551">
            <w:pPr>
              <w:numPr>
                <w:ilvl w:val="0"/>
                <w:numId w:val="17"/>
              </w:numPr>
              <w:tabs>
                <w:tab w:val="left" w:pos="-1440"/>
                <w:tab w:val="left" w:pos="-720"/>
                <w:tab w:val="left" w:pos="390"/>
              </w:tabs>
              <w:suppressAutoHyphens/>
              <w:bidi/>
              <w:rPr>
                <w:sz w:val="14"/>
              </w:rPr>
            </w:pPr>
            <w:r>
              <w:rPr>
                <w:sz w:val="14"/>
                <w:szCs w:val="14"/>
                <w:rtl/>
                <w:lang w:eastAsia="ar"/>
              </w:rPr>
              <w:t>استخدام الأدوات للغرض المقصود منها</w:t>
            </w:r>
          </w:p>
          <w:p w14:paraId="55BDA658" w14:textId="77777777" w:rsidR="00AA6551" w:rsidRDefault="00AA6551" w:rsidP="00AA6551">
            <w:pPr>
              <w:numPr>
                <w:ilvl w:val="0"/>
                <w:numId w:val="17"/>
              </w:numPr>
              <w:tabs>
                <w:tab w:val="left" w:pos="-1440"/>
                <w:tab w:val="left" w:pos="-720"/>
                <w:tab w:val="left" w:pos="390"/>
              </w:tabs>
              <w:suppressAutoHyphens/>
              <w:bidi/>
              <w:rPr>
                <w:sz w:val="16"/>
              </w:rPr>
            </w:pPr>
            <w:r>
              <w:rPr>
                <w:sz w:val="14"/>
                <w:szCs w:val="14"/>
                <w:rtl/>
                <w:lang w:eastAsia="ar"/>
              </w:rPr>
              <w:t>نظام الرمز اللوني والإبلاغ عن الأدوات المعيبة</w:t>
            </w:r>
          </w:p>
        </w:tc>
        <w:tc>
          <w:tcPr>
            <w:tcW w:w="414" w:type="dxa"/>
            <w:vMerge/>
            <w:tcBorders>
              <w:left w:val="double" w:sz="6" w:space="0" w:color="auto"/>
              <w:right w:val="double" w:sz="4" w:space="0" w:color="auto"/>
            </w:tcBorders>
          </w:tcPr>
          <w:p w14:paraId="67A36D76" w14:textId="77777777" w:rsidR="00AA6551" w:rsidRDefault="00AA6551" w:rsidP="007009F3">
            <w:pPr>
              <w:tabs>
                <w:tab w:val="left" w:pos="-1440"/>
                <w:tab w:val="left" w:pos="-720"/>
                <w:tab w:val="right" w:pos="270"/>
                <w:tab w:val="left" w:pos="720"/>
                <w:tab w:val="left" w:pos="1170"/>
                <w:tab w:val="left" w:pos="1440"/>
              </w:tabs>
              <w:suppressAutoHyphens/>
              <w:bidi/>
              <w:jc w:val="center"/>
              <w:rPr>
                <w:sz w:val="18"/>
              </w:rPr>
            </w:pPr>
          </w:p>
        </w:tc>
        <w:tc>
          <w:tcPr>
            <w:tcW w:w="4228" w:type="dxa"/>
            <w:vMerge/>
            <w:tcBorders>
              <w:left w:val="double" w:sz="4" w:space="0" w:color="auto"/>
              <w:right w:val="double" w:sz="6" w:space="0" w:color="auto"/>
            </w:tcBorders>
          </w:tcPr>
          <w:p w14:paraId="03AB2C80" w14:textId="77777777" w:rsidR="00AA6551" w:rsidRDefault="00AA6551" w:rsidP="007009F3">
            <w:pPr>
              <w:tabs>
                <w:tab w:val="left" w:pos="-1440"/>
                <w:tab w:val="left" w:pos="-720"/>
                <w:tab w:val="right" w:pos="270"/>
                <w:tab w:val="left" w:pos="720"/>
                <w:tab w:val="left" w:pos="1170"/>
                <w:tab w:val="left" w:pos="1440"/>
              </w:tabs>
              <w:suppressAutoHyphens/>
              <w:bidi/>
              <w:rPr>
                <w:sz w:val="16"/>
              </w:rPr>
            </w:pPr>
          </w:p>
        </w:tc>
      </w:tr>
      <w:tr w:rsidR="00AA6551" w14:paraId="06B2112F" w14:textId="77777777" w:rsidTr="007009F3">
        <w:trPr>
          <w:cantSplit/>
          <w:trHeight w:val="396"/>
        </w:trPr>
        <w:tc>
          <w:tcPr>
            <w:tcW w:w="440" w:type="dxa"/>
            <w:vMerge/>
            <w:tcBorders>
              <w:left w:val="double" w:sz="4" w:space="0" w:color="auto"/>
            </w:tcBorders>
          </w:tcPr>
          <w:p w14:paraId="45BB353E" w14:textId="77777777" w:rsidR="00AA6551" w:rsidRDefault="00AA6551" w:rsidP="007009F3">
            <w:pPr>
              <w:tabs>
                <w:tab w:val="left" w:pos="-1440"/>
                <w:tab w:val="left" w:pos="-720"/>
                <w:tab w:val="right" w:pos="270"/>
                <w:tab w:val="left" w:pos="720"/>
                <w:tab w:val="left" w:pos="1170"/>
                <w:tab w:val="left" w:pos="1440"/>
              </w:tabs>
              <w:suppressAutoHyphens/>
              <w:bidi/>
              <w:jc w:val="center"/>
              <w:rPr>
                <w:sz w:val="18"/>
              </w:rPr>
            </w:pPr>
          </w:p>
        </w:tc>
        <w:tc>
          <w:tcPr>
            <w:tcW w:w="4202" w:type="dxa"/>
            <w:vMerge/>
            <w:tcBorders>
              <w:right w:val="double" w:sz="6" w:space="0" w:color="auto"/>
            </w:tcBorders>
          </w:tcPr>
          <w:p w14:paraId="39F66956" w14:textId="77777777" w:rsidR="00AA6551" w:rsidRDefault="00AA6551" w:rsidP="00AA6551">
            <w:pPr>
              <w:numPr>
                <w:ilvl w:val="0"/>
                <w:numId w:val="17"/>
              </w:numPr>
              <w:tabs>
                <w:tab w:val="left" w:pos="-1440"/>
                <w:tab w:val="left" w:pos="-720"/>
                <w:tab w:val="left" w:pos="390"/>
              </w:tabs>
              <w:suppressAutoHyphens/>
              <w:bidi/>
              <w:rPr>
                <w:sz w:val="18"/>
              </w:rPr>
            </w:pPr>
          </w:p>
        </w:tc>
        <w:tc>
          <w:tcPr>
            <w:tcW w:w="414" w:type="dxa"/>
            <w:vMerge w:val="restart"/>
            <w:tcBorders>
              <w:left w:val="double" w:sz="6" w:space="0" w:color="auto"/>
              <w:right w:val="double" w:sz="4" w:space="0" w:color="auto"/>
            </w:tcBorders>
          </w:tcPr>
          <w:p w14:paraId="3D33CB9A" w14:textId="77777777" w:rsidR="00AA6551" w:rsidRDefault="00AA6551" w:rsidP="007009F3">
            <w:pPr>
              <w:tabs>
                <w:tab w:val="left" w:pos="-1440"/>
                <w:tab w:val="left" w:pos="-720"/>
                <w:tab w:val="right" w:pos="270"/>
                <w:tab w:val="left" w:pos="720"/>
                <w:tab w:val="left" w:pos="1170"/>
                <w:tab w:val="left" w:pos="1440"/>
              </w:tabs>
              <w:suppressAutoHyphens/>
              <w:bidi/>
              <w:jc w:val="center"/>
              <w:rPr>
                <w:sz w:val="18"/>
              </w:rPr>
            </w:pPr>
            <w:r>
              <w:rPr>
                <w:sz w:val="24"/>
                <w:szCs w:val="24"/>
                <w:rtl/>
                <w:lang w:eastAsia="ar"/>
              </w:rPr>
              <w:sym w:font="Wingdings" w:char="F06F"/>
            </w:r>
          </w:p>
        </w:tc>
        <w:tc>
          <w:tcPr>
            <w:tcW w:w="4228" w:type="dxa"/>
            <w:tcBorders>
              <w:left w:val="double" w:sz="4" w:space="0" w:color="auto"/>
              <w:right w:val="double" w:sz="6" w:space="0" w:color="auto"/>
            </w:tcBorders>
          </w:tcPr>
          <w:p w14:paraId="0716B81A" w14:textId="77777777" w:rsidR="00AA6551" w:rsidRDefault="00AA6551" w:rsidP="007009F3">
            <w:pPr>
              <w:tabs>
                <w:tab w:val="left" w:pos="-1440"/>
                <w:tab w:val="left" w:pos="-720"/>
                <w:tab w:val="right" w:pos="270"/>
                <w:tab w:val="left" w:pos="720"/>
                <w:tab w:val="left" w:pos="1170"/>
                <w:tab w:val="left" w:pos="1440"/>
              </w:tabs>
              <w:suppressAutoHyphens/>
              <w:bidi/>
              <w:rPr>
                <w:b/>
                <w:sz w:val="16"/>
              </w:rPr>
            </w:pPr>
            <w:r>
              <w:rPr>
                <w:b/>
                <w:bCs/>
                <w:sz w:val="16"/>
                <w:szCs w:val="16"/>
                <w:rtl/>
                <w:lang w:eastAsia="ar"/>
              </w:rPr>
              <w:t>أخرى:</w:t>
            </w:r>
          </w:p>
          <w:p w14:paraId="0DA1792B" w14:textId="77777777" w:rsidR="00AA6551" w:rsidRDefault="00AA6551" w:rsidP="007009F3">
            <w:pPr>
              <w:tabs>
                <w:tab w:val="left" w:pos="-1440"/>
                <w:tab w:val="left" w:pos="-720"/>
                <w:tab w:val="right" w:pos="270"/>
                <w:tab w:val="left" w:pos="720"/>
                <w:tab w:val="left" w:pos="1170"/>
                <w:tab w:val="left" w:pos="1440"/>
              </w:tabs>
              <w:suppressAutoHyphens/>
              <w:bidi/>
              <w:rPr>
                <w:sz w:val="14"/>
              </w:rPr>
            </w:pPr>
            <w:r>
              <w:rPr>
                <w:sz w:val="14"/>
                <w:szCs w:val="14"/>
                <w:rtl/>
                <w:lang w:eastAsia="ar"/>
              </w:rPr>
              <w:t>اسم المُرافق/الموظف المخضرم:</w:t>
            </w:r>
          </w:p>
        </w:tc>
      </w:tr>
      <w:tr w:rsidR="00AA6551" w14:paraId="266A3411" w14:textId="77777777" w:rsidTr="007009F3">
        <w:trPr>
          <w:cantSplit/>
          <w:trHeight w:val="423"/>
        </w:trPr>
        <w:tc>
          <w:tcPr>
            <w:tcW w:w="440" w:type="dxa"/>
            <w:vMerge/>
            <w:tcBorders>
              <w:left w:val="double" w:sz="4" w:space="0" w:color="auto"/>
            </w:tcBorders>
          </w:tcPr>
          <w:p w14:paraId="7849F224" w14:textId="77777777" w:rsidR="00AA6551" w:rsidRDefault="00AA6551" w:rsidP="007009F3">
            <w:pPr>
              <w:tabs>
                <w:tab w:val="left" w:pos="-1440"/>
                <w:tab w:val="left" w:pos="-720"/>
                <w:tab w:val="right" w:pos="270"/>
                <w:tab w:val="left" w:pos="720"/>
                <w:tab w:val="left" w:pos="1170"/>
                <w:tab w:val="left" w:pos="1440"/>
              </w:tabs>
              <w:suppressAutoHyphens/>
              <w:bidi/>
              <w:jc w:val="center"/>
              <w:rPr>
                <w:sz w:val="24"/>
              </w:rPr>
            </w:pPr>
          </w:p>
        </w:tc>
        <w:tc>
          <w:tcPr>
            <w:tcW w:w="4202" w:type="dxa"/>
            <w:vMerge/>
            <w:tcBorders>
              <w:right w:val="double" w:sz="6" w:space="0" w:color="auto"/>
            </w:tcBorders>
          </w:tcPr>
          <w:p w14:paraId="47DB4684" w14:textId="77777777" w:rsidR="00AA6551" w:rsidRDefault="00AA6551" w:rsidP="007009F3">
            <w:pPr>
              <w:tabs>
                <w:tab w:val="left" w:pos="-1440"/>
                <w:tab w:val="left" w:pos="-720"/>
                <w:tab w:val="right" w:pos="270"/>
                <w:tab w:val="left" w:pos="720"/>
                <w:tab w:val="left" w:pos="1170"/>
                <w:tab w:val="left" w:pos="1440"/>
              </w:tabs>
              <w:suppressAutoHyphens/>
              <w:bidi/>
              <w:rPr>
                <w:b/>
                <w:sz w:val="18"/>
              </w:rPr>
            </w:pPr>
          </w:p>
        </w:tc>
        <w:tc>
          <w:tcPr>
            <w:tcW w:w="414" w:type="dxa"/>
            <w:vMerge/>
            <w:tcBorders>
              <w:left w:val="double" w:sz="6" w:space="0" w:color="auto"/>
              <w:right w:val="double" w:sz="4" w:space="0" w:color="auto"/>
            </w:tcBorders>
          </w:tcPr>
          <w:p w14:paraId="422CFE1C" w14:textId="77777777" w:rsidR="00AA6551" w:rsidRDefault="00AA6551" w:rsidP="007009F3">
            <w:pPr>
              <w:tabs>
                <w:tab w:val="left" w:pos="-1440"/>
                <w:tab w:val="left" w:pos="-720"/>
                <w:tab w:val="right" w:pos="270"/>
                <w:tab w:val="left" w:pos="720"/>
                <w:tab w:val="left" w:pos="1170"/>
                <w:tab w:val="left" w:pos="1440"/>
              </w:tabs>
              <w:suppressAutoHyphens/>
              <w:bidi/>
              <w:jc w:val="center"/>
              <w:rPr>
                <w:sz w:val="24"/>
              </w:rPr>
            </w:pPr>
          </w:p>
        </w:tc>
        <w:tc>
          <w:tcPr>
            <w:tcW w:w="4228" w:type="dxa"/>
            <w:tcBorders>
              <w:left w:val="double" w:sz="4" w:space="0" w:color="auto"/>
              <w:right w:val="double" w:sz="6" w:space="0" w:color="auto"/>
            </w:tcBorders>
          </w:tcPr>
          <w:p w14:paraId="531D4EF0" w14:textId="77777777" w:rsidR="00AA6551" w:rsidRDefault="00AA6551" w:rsidP="007009F3">
            <w:pPr>
              <w:tabs>
                <w:tab w:val="left" w:pos="-1440"/>
                <w:tab w:val="left" w:pos="-720"/>
                <w:tab w:val="right" w:pos="270"/>
                <w:tab w:val="left" w:pos="720"/>
                <w:tab w:val="left" w:pos="1170"/>
                <w:tab w:val="left" w:pos="1440"/>
              </w:tabs>
              <w:suppressAutoHyphens/>
              <w:bidi/>
              <w:rPr>
                <w:b/>
                <w:sz w:val="18"/>
              </w:rPr>
            </w:pPr>
          </w:p>
        </w:tc>
      </w:tr>
      <w:tr w:rsidR="00AA6551" w14:paraId="658EB434" w14:textId="77777777" w:rsidTr="007009F3">
        <w:trPr>
          <w:cantSplit/>
          <w:trHeight w:val="440"/>
        </w:trPr>
        <w:tc>
          <w:tcPr>
            <w:tcW w:w="440" w:type="dxa"/>
            <w:vMerge/>
            <w:tcBorders>
              <w:left w:val="double" w:sz="4" w:space="0" w:color="auto"/>
            </w:tcBorders>
          </w:tcPr>
          <w:p w14:paraId="535C32B6" w14:textId="77777777" w:rsidR="00AA6551" w:rsidRDefault="00AA6551" w:rsidP="007009F3">
            <w:pPr>
              <w:tabs>
                <w:tab w:val="left" w:pos="-1440"/>
                <w:tab w:val="left" w:pos="-720"/>
                <w:tab w:val="right" w:pos="270"/>
                <w:tab w:val="left" w:pos="720"/>
                <w:tab w:val="left" w:pos="1170"/>
                <w:tab w:val="left" w:pos="1440"/>
              </w:tabs>
              <w:suppressAutoHyphens/>
              <w:bidi/>
              <w:jc w:val="center"/>
              <w:rPr>
                <w:sz w:val="24"/>
              </w:rPr>
            </w:pPr>
          </w:p>
        </w:tc>
        <w:tc>
          <w:tcPr>
            <w:tcW w:w="4202" w:type="dxa"/>
            <w:vMerge/>
            <w:tcBorders>
              <w:right w:val="double" w:sz="6" w:space="0" w:color="auto"/>
            </w:tcBorders>
          </w:tcPr>
          <w:p w14:paraId="13125559" w14:textId="77777777" w:rsidR="00AA6551" w:rsidRDefault="00AA6551" w:rsidP="007009F3">
            <w:pPr>
              <w:tabs>
                <w:tab w:val="left" w:pos="-1440"/>
                <w:tab w:val="left" w:pos="-720"/>
                <w:tab w:val="right" w:pos="270"/>
                <w:tab w:val="left" w:pos="720"/>
                <w:tab w:val="left" w:pos="1170"/>
                <w:tab w:val="left" w:pos="1440"/>
              </w:tabs>
              <w:suppressAutoHyphens/>
              <w:bidi/>
              <w:rPr>
                <w:b/>
                <w:sz w:val="18"/>
              </w:rPr>
            </w:pPr>
          </w:p>
        </w:tc>
        <w:tc>
          <w:tcPr>
            <w:tcW w:w="414" w:type="dxa"/>
            <w:vMerge/>
            <w:tcBorders>
              <w:left w:val="double" w:sz="6" w:space="0" w:color="auto"/>
              <w:right w:val="double" w:sz="4" w:space="0" w:color="auto"/>
            </w:tcBorders>
          </w:tcPr>
          <w:p w14:paraId="4160FA05" w14:textId="77777777" w:rsidR="00AA6551" w:rsidRDefault="00AA6551" w:rsidP="007009F3">
            <w:pPr>
              <w:tabs>
                <w:tab w:val="left" w:pos="-1440"/>
                <w:tab w:val="left" w:pos="-720"/>
                <w:tab w:val="right" w:pos="270"/>
                <w:tab w:val="left" w:pos="720"/>
                <w:tab w:val="left" w:pos="1170"/>
                <w:tab w:val="left" w:pos="1440"/>
              </w:tabs>
              <w:suppressAutoHyphens/>
              <w:bidi/>
              <w:jc w:val="center"/>
              <w:rPr>
                <w:sz w:val="24"/>
              </w:rPr>
            </w:pPr>
          </w:p>
        </w:tc>
        <w:tc>
          <w:tcPr>
            <w:tcW w:w="4228" w:type="dxa"/>
            <w:tcBorders>
              <w:left w:val="double" w:sz="4" w:space="0" w:color="auto"/>
              <w:bottom w:val="single" w:sz="4" w:space="0" w:color="auto"/>
              <w:right w:val="double" w:sz="6" w:space="0" w:color="auto"/>
            </w:tcBorders>
          </w:tcPr>
          <w:p w14:paraId="40645E9E" w14:textId="77777777" w:rsidR="00AA6551" w:rsidRDefault="00AA6551" w:rsidP="007009F3">
            <w:pPr>
              <w:tabs>
                <w:tab w:val="left" w:pos="-1440"/>
                <w:tab w:val="left" w:pos="-720"/>
                <w:tab w:val="right" w:pos="270"/>
                <w:tab w:val="left" w:pos="720"/>
                <w:tab w:val="left" w:pos="1170"/>
                <w:tab w:val="left" w:pos="1440"/>
              </w:tabs>
              <w:suppressAutoHyphens/>
              <w:bidi/>
              <w:rPr>
                <w:b/>
                <w:sz w:val="18"/>
              </w:rPr>
            </w:pPr>
          </w:p>
        </w:tc>
      </w:tr>
      <w:tr w:rsidR="00AA6551" w14:paraId="5E4C0842" w14:textId="77777777" w:rsidTr="007009F3">
        <w:trPr>
          <w:cantSplit/>
          <w:trHeight w:val="276"/>
        </w:trPr>
        <w:tc>
          <w:tcPr>
            <w:tcW w:w="440" w:type="dxa"/>
            <w:vMerge w:val="restart"/>
            <w:tcBorders>
              <w:left w:val="double" w:sz="4" w:space="0" w:color="auto"/>
            </w:tcBorders>
          </w:tcPr>
          <w:p w14:paraId="2EA422CE" w14:textId="77777777" w:rsidR="00AA6551" w:rsidRDefault="00AA6551" w:rsidP="007009F3">
            <w:pPr>
              <w:tabs>
                <w:tab w:val="left" w:pos="-1440"/>
                <w:tab w:val="left" w:pos="-720"/>
                <w:tab w:val="right" w:pos="270"/>
                <w:tab w:val="left" w:pos="720"/>
                <w:tab w:val="left" w:pos="1170"/>
                <w:tab w:val="left" w:pos="1440"/>
              </w:tabs>
              <w:suppressAutoHyphens/>
              <w:bidi/>
              <w:jc w:val="center"/>
              <w:rPr>
                <w:sz w:val="24"/>
              </w:rPr>
            </w:pPr>
            <w:r>
              <w:rPr>
                <w:sz w:val="24"/>
                <w:szCs w:val="24"/>
                <w:rtl/>
                <w:lang w:eastAsia="ar"/>
              </w:rPr>
              <w:sym w:font="Wingdings" w:char="F06F"/>
            </w:r>
          </w:p>
        </w:tc>
        <w:tc>
          <w:tcPr>
            <w:tcW w:w="4202" w:type="dxa"/>
            <w:vMerge w:val="restart"/>
            <w:tcBorders>
              <w:right w:val="double" w:sz="6" w:space="0" w:color="auto"/>
            </w:tcBorders>
          </w:tcPr>
          <w:p w14:paraId="69D81299" w14:textId="77777777" w:rsidR="00AA6551" w:rsidRDefault="00AA6551" w:rsidP="007009F3">
            <w:pPr>
              <w:tabs>
                <w:tab w:val="left" w:pos="-1440"/>
                <w:tab w:val="left" w:pos="-720"/>
                <w:tab w:val="right" w:pos="270"/>
                <w:tab w:val="left" w:pos="720"/>
                <w:tab w:val="left" w:pos="1170"/>
                <w:tab w:val="left" w:pos="1440"/>
              </w:tabs>
              <w:suppressAutoHyphens/>
              <w:bidi/>
              <w:rPr>
                <w:sz w:val="16"/>
              </w:rPr>
            </w:pPr>
            <w:r>
              <w:rPr>
                <w:b/>
                <w:bCs/>
                <w:sz w:val="16"/>
                <w:szCs w:val="16"/>
                <w:rtl/>
                <w:lang w:eastAsia="ar"/>
              </w:rPr>
              <w:t>مكافحة الحرائق والحماية منها</w:t>
            </w:r>
          </w:p>
          <w:p w14:paraId="214E68A7" w14:textId="77777777" w:rsidR="00AA6551" w:rsidRDefault="00AA6551" w:rsidP="007009F3">
            <w:pPr>
              <w:keepNext/>
              <w:tabs>
                <w:tab w:val="left" w:pos="-1440"/>
                <w:tab w:val="left" w:pos="-720"/>
              </w:tabs>
              <w:suppressAutoHyphens/>
              <w:bidi/>
              <w:rPr>
                <w:sz w:val="14"/>
              </w:rPr>
            </w:pPr>
            <w:r>
              <w:rPr>
                <w:sz w:val="14"/>
                <w:szCs w:val="14"/>
                <w:rtl/>
                <w:lang w:eastAsia="ar"/>
              </w:rPr>
              <w:t xml:space="preserve">راجع أهمية استخدام دروع اللحام وبطانيات الحريق وأنظمة الوقاية من الحريق الأخرى أثناء عمليات الطحن واللحام والقطع. </w:t>
            </w:r>
          </w:p>
          <w:p w14:paraId="581185D0" w14:textId="77777777" w:rsidR="00AA6551" w:rsidRDefault="00AA6551" w:rsidP="007009F3">
            <w:pPr>
              <w:keepNext/>
              <w:tabs>
                <w:tab w:val="left" w:pos="-1440"/>
                <w:tab w:val="left" w:pos="-720"/>
              </w:tabs>
              <w:suppressAutoHyphens/>
              <w:bidi/>
              <w:rPr>
                <w:sz w:val="14"/>
              </w:rPr>
            </w:pPr>
          </w:p>
          <w:p w14:paraId="334770C7" w14:textId="77777777" w:rsidR="00AA6551" w:rsidRDefault="00AA6551" w:rsidP="007009F3">
            <w:pPr>
              <w:keepNext/>
              <w:tabs>
                <w:tab w:val="left" w:pos="-1440"/>
                <w:tab w:val="left" w:pos="-720"/>
              </w:tabs>
              <w:suppressAutoHyphens/>
              <w:bidi/>
              <w:rPr>
                <w:b/>
                <w:sz w:val="18"/>
              </w:rPr>
            </w:pPr>
            <w:r>
              <w:rPr>
                <w:sz w:val="14"/>
                <w:szCs w:val="14"/>
                <w:rtl/>
                <w:lang w:eastAsia="ar"/>
              </w:rPr>
              <w:t>تأكد من أن الموظف يفهم أن التصاريح الخاصة مطلوبة لأداء العمل الذي يولد شرارة أو ألسنة اللهب. اشرح الاستخدام الإلزامي لمراقبة الحريق أثناء إجراء مثل هذه العمليات.</w:t>
            </w:r>
          </w:p>
        </w:tc>
        <w:tc>
          <w:tcPr>
            <w:tcW w:w="4642" w:type="dxa"/>
            <w:gridSpan w:val="2"/>
            <w:vMerge w:val="restart"/>
            <w:tcBorders>
              <w:left w:val="double" w:sz="6" w:space="0" w:color="auto"/>
              <w:right w:val="double" w:sz="4" w:space="0" w:color="auto"/>
            </w:tcBorders>
          </w:tcPr>
          <w:p w14:paraId="56BE5191" w14:textId="77777777" w:rsidR="00AA6551" w:rsidRDefault="00AA6551" w:rsidP="007009F3">
            <w:pPr>
              <w:tabs>
                <w:tab w:val="left" w:pos="-1440"/>
                <w:tab w:val="left" w:pos="-720"/>
                <w:tab w:val="right" w:pos="270"/>
                <w:tab w:val="left" w:pos="720"/>
                <w:tab w:val="left" w:pos="1170"/>
                <w:tab w:val="left" w:pos="1440"/>
              </w:tabs>
              <w:suppressAutoHyphens/>
              <w:bidi/>
              <w:spacing w:before="40"/>
              <w:rPr>
                <w:b/>
                <w:sz w:val="14"/>
              </w:rPr>
            </w:pPr>
            <w:r>
              <w:rPr>
                <w:sz w:val="14"/>
                <w:szCs w:val="14"/>
                <w:rtl/>
                <w:lang w:eastAsia="ar"/>
              </w:rPr>
              <w:t>فيما يلي ملخص للمعلومات التي تمت مناقشتها خلال الاجتماع مع الموظف:</w:t>
            </w:r>
          </w:p>
        </w:tc>
      </w:tr>
      <w:tr w:rsidR="00AA6551" w14:paraId="58095ED2" w14:textId="77777777" w:rsidTr="007009F3">
        <w:trPr>
          <w:cantSplit/>
          <w:trHeight w:val="449"/>
        </w:trPr>
        <w:tc>
          <w:tcPr>
            <w:tcW w:w="440" w:type="dxa"/>
            <w:vMerge/>
            <w:tcBorders>
              <w:left w:val="double" w:sz="4" w:space="0" w:color="auto"/>
              <w:bottom w:val="single" w:sz="4" w:space="0" w:color="auto"/>
            </w:tcBorders>
          </w:tcPr>
          <w:p w14:paraId="25E5AAFD" w14:textId="77777777" w:rsidR="00AA6551" w:rsidRDefault="00AA6551" w:rsidP="007009F3">
            <w:pPr>
              <w:tabs>
                <w:tab w:val="left" w:pos="-1440"/>
                <w:tab w:val="left" w:pos="-720"/>
                <w:tab w:val="right" w:pos="270"/>
                <w:tab w:val="left" w:pos="720"/>
                <w:tab w:val="left" w:pos="1170"/>
                <w:tab w:val="left" w:pos="1440"/>
              </w:tabs>
              <w:suppressAutoHyphens/>
              <w:bidi/>
              <w:jc w:val="center"/>
              <w:rPr>
                <w:sz w:val="18"/>
              </w:rPr>
            </w:pPr>
          </w:p>
        </w:tc>
        <w:tc>
          <w:tcPr>
            <w:tcW w:w="4202" w:type="dxa"/>
            <w:vMerge/>
            <w:tcBorders>
              <w:bottom w:val="single" w:sz="4" w:space="0" w:color="auto"/>
              <w:right w:val="double" w:sz="6" w:space="0" w:color="auto"/>
            </w:tcBorders>
          </w:tcPr>
          <w:p w14:paraId="76DD6BAC" w14:textId="77777777" w:rsidR="00AA6551" w:rsidRDefault="00AA6551" w:rsidP="007009F3">
            <w:pPr>
              <w:keepNext/>
              <w:tabs>
                <w:tab w:val="left" w:pos="-1440"/>
                <w:tab w:val="left" w:pos="-720"/>
              </w:tabs>
              <w:suppressAutoHyphens/>
              <w:bidi/>
              <w:rPr>
                <w:sz w:val="16"/>
              </w:rPr>
            </w:pPr>
          </w:p>
        </w:tc>
        <w:tc>
          <w:tcPr>
            <w:tcW w:w="4642" w:type="dxa"/>
            <w:gridSpan w:val="2"/>
            <w:vMerge/>
            <w:tcBorders>
              <w:left w:val="double" w:sz="6" w:space="0" w:color="auto"/>
              <w:bottom w:val="single" w:sz="4" w:space="0" w:color="auto"/>
              <w:right w:val="double" w:sz="4" w:space="0" w:color="auto"/>
            </w:tcBorders>
          </w:tcPr>
          <w:p w14:paraId="2778956E" w14:textId="77777777" w:rsidR="00AA6551" w:rsidRDefault="00AA6551" w:rsidP="007009F3">
            <w:pPr>
              <w:tabs>
                <w:tab w:val="left" w:pos="-1440"/>
                <w:tab w:val="left" w:pos="-720"/>
                <w:tab w:val="right" w:pos="270"/>
                <w:tab w:val="left" w:pos="720"/>
                <w:tab w:val="left" w:pos="1170"/>
                <w:tab w:val="left" w:pos="1440"/>
              </w:tabs>
              <w:suppressAutoHyphens/>
              <w:bidi/>
              <w:spacing w:before="40"/>
              <w:rPr>
                <w:b/>
                <w:sz w:val="18"/>
              </w:rPr>
            </w:pPr>
          </w:p>
        </w:tc>
      </w:tr>
      <w:tr w:rsidR="00AA6551" w14:paraId="7DF070DA" w14:textId="77777777" w:rsidTr="007009F3">
        <w:trPr>
          <w:cantSplit/>
          <w:trHeight w:val="786"/>
        </w:trPr>
        <w:tc>
          <w:tcPr>
            <w:tcW w:w="440" w:type="dxa"/>
            <w:vMerge/>
            <w:tcBorders>
              <w:left w:val="double" w:sz="4" w:space="0" w:color="auto"/>
              <w:bottom w:val="double" w:sz="4" w:space="0" w:color="auto"/>
            </w:tcBorders>
          </w:tcPr>
          <w:p w14:paraId="7A879187" w14:textId="77777777" w:rsidR="00AA6551" w:rsidRDefault="00AA6551" w:rsidP="007009F3">
            <w:pPr>
              <w:tabs>
                <w:tab w:val="left" w:pos="-1440"/>
                <w:tab w:val="left" w:pos="-720"/>
                <w:tab w:val="right" w:pos="270"/>
                <w:tab w:val="left" w:pos="720"/>
                <w:tab w:val="left" w:pos="1170"/>
                <w:tab w:val="left" w:pos="1440"/>
              </w:tabs>
              <w:suppressAutoHyphens/>
              <w:bidi/>
              <w:jc w:val="center"/>
              <w:rPr>
                <w:sz w:val="24"/>
              </w:rPr>
            </w:pPr>
          </w:p>
        </w:tc>
        <w:tc>
          <w:tcPr>
            <w:tcW w:w="4202" w:type="dxa"/>
            <w:vMerge/>
            <w:tcBorders>
              <w:bottom w:val="double" w:sz="4" w:space="0" w:color="auto"/>
              <w:right w:val="double" w:sz="6" w:space="0" w:color="auto"/>
            </w:tcBorders>
          </w:tcPr>
          <w:p w14:paraId="3DE6CFD2" w14:textId="77777777" w:rsidR="00AA6551" w:rsidRDefault="00AA6551" w:rsidP="007009F3">
            <w:pPr>
              <w:tabs>
                <w:tab w:val="left" w:pos="-1440"/>
                <w:tab w:val="left" w:pos="-720"/>
                <w:tab w:val="right" w:pos="270"/>
                <w:tab w:val="left" w:pos="720"/>
                <w:tab w:val="left" w:pos="1170"/>
                <w:tab w:val="left" w:pos="1440"/>
              </w:tabs>
              <w:suppressAutoHyphens/>
              <w:bidi/>
              <w:rPr>
                <w:b/>
                <w:sz w:val="18"/>
              </w:rPr>
            </w:pPr>
          </w:p>
        </w:tc>
        <w:tc>
          <w:tcPr>
            <w:tcW w:w="4642" w:type="dxa"/>
            <w:gridSpan w:val="2"/>
            <w:tcBorders>
              <w:left w:val="double" w:sz="6" w:space="0" w:color="auto"/>
              <w:bottom w:val="double" w:sz="4" w:space="0" w:color="auto"/>
              <w:right w:val="double" w:sz="4" w:space="0" w:color="auto"/>
            </w:tcBorders>
          </w:tcPr>
          <w:p w14:paraId="5ABF74CB" w14:textId="77777777" w:rsidR="00AA6551" w:rsidRDefault="00AA6551" w:rsidP="007009F3">
            <w:pPr>
              <w:tabs>
                <w:tab w:val="left" w:pos="-1440"/>
                <w:tab w:val="left" w:pos="-720"/>
                <w:tab w:val="right" w:pos="270"/>
                <w:tab w:val="left" w:pos="720"/>
                <w:tab w:val="left" w:pos="1170"/>
                <w:tab w:val="left" w:pos="1440"/>
              </w:tabs>
              <w:suppressAutoHyphens/>
              <w:bidi/>
              <w:rPr>
                <w:sz w:val="18"/>
              </w:rPr>
            </w:pPr>
          </w:p>
        </w:tc>
      </w:tr>
    </w:tbl>
    <w:p w14:paraId="0C26449F" w14:textId="77777777" w:rsidR="00AA6551" w:rsidRDefault="00AA6551" w:rsidP="00AA6551">
      <w:pPr>
        <w:tabs>
          <w:tab w:val="left" w:pos="-1440"/>
          <w:tab w:val="left" w:pos="-720"/>
          <w:tab w:val="right" w:pos="270"/>
          <w:tab w:val="left" w:pos="720"/>
          <w:tab w:val="left" w:pos="1170"/>
          <w:tab w:val="left" w:pos="1440"/>
        </w:tabs>
        <w:suppressAutoHyphens/>
        <w:bidi/>
        <w:rPr>
          <w:sz w:val="16"/>
        </w:rPr>
      </w:pPr>
    </w:p>
    <w:p w14:paraId="3323511E" w14:textId="77777777" w:rsidR="00AA6551" w:rsidRDefault="00AA6551" w:rsidP="00AA6551">
      <w:pPr>
        <w:tabs>
          <w:tab w:val="left" w:pos="-1440"/>
          <w:tab w:val="left" w:pos="-720"/>
          <w:tab w:val="right" w:pos="270"/>
          <w:tab w:val="left" w:pos="720"/>
          <w:tab w:val="left" w:pos="1170"/>
          <w:tab w:val="left" w:pos="1440"/>
        </w:tabs>
        <w:suppressAutoHyphens/>
        <w:bidi/>
        <w:jc w:val="center"/>
        <w:rPr>
          <w:b/>
          <w:sz w:val="18"/>
        </w:rPr>
      </w:pPr>
      <w:r>
        <w:rPr>
          <w:b/>
          <w:bCs/>
          <w:sz w:val="18"/>
          <w:szCs w:val="18"/>
          <w:rtl/>
          <w:lang w:eastAsia="ar"/>
        </w:rPr>
        <w:t>مراجعة المشرف</w:t>
      </w:r>
    </w:p>
    <w:p w14:paraId="6CEBBF11" w14:textId="77777777" w:rsidR="00AA6551" w:rsidRDefault="00AA6551" w:rsidP="00AA6551">
      <w:pPr>
        <w:tabs>
          <w:tab w:val="left" w:pos="-1440"/>
          <w:tab w:val="left" w:pos="-720"/>
          <w:tab w:val="right" w:pos="270"/>
          <w:tab w:val="left" w:pos="720"/>
          <w:tab w:val="left" w:pos="1170"/>
          <w:tab w:val="left" w:pos="1440"/>
        </w:tabs>
        <w:suppressAutoHyphens/>
        <w:bidi/>
        <w:rPr>
          <w:sz w:val="16"/>
        </w:rPr>
      </w:pPr>
    </w:p>
    <w:p w14:paraId="2B0DE0D8" w14:textId="77777777" w:rsidR="00AA6551" w:rsidRDefault="00AA6551" w:rsidP="00AA6551">
      <w:pPr>
        <w:tabs>
          <w:tab w:val="left" w:pos="-1440"/>
          <w:tab w:val="left" w:pos="-720"/>
          <w:tab w:val="right" w:pos="270"/>
          <w:tab w:val="left" w:pos="720"/>
          <w:tab w:val="left" w:pos="1170"/>
          <w:tab w:val="left" w:pos="1440"/>
        </w:tabs>
        <w:suppressAutoHyphens/>
        <w:bidi/>
        <w:rPr>
          <w:sz w:val="18"/>
        </w:rPr>
      </w:pPr>
      <w:r>
        <w:rPr>
          <w:sz w:val="18"/>
          <w:szCs w:val="18"/>
          <w:rtl/>
          <w:lang w:eastAsia="ar"/>
        </w:rPr>
        <w:tab/>
        <w:t xml:space="preserve">راجعها:  </w:t>
      </w:r>
      <w:r>
        <w:rPr>
          <w:sz w:val="18"/>
          <w:szCs w:val="18"/>
          <w:u w:val="single"/>
          <w:rtl/>
          <w:lang w:eastAsia="ar"/>
        </w:rPr>
        <w:tab/>
      </w:r>
      <w:r>
        <w:rPr>
          <w:sz w:val="18"/>
          <w:szCs w:val="18"/>
          <w:u w:val="single"/>
          <w:rtl/>
          <w:lang w:eastAsia="ar"/>
        </w:rPr>
        <w:tab/>
      </w:r>
      <w:r>
        <w:rPr>
          <w:sz w:val="18"/>
          <w:szCs w:val="18"/>
          <w:u w:val="single"/>
          <w:rtl/>
          <w:lang w:eastAsia="ar"/>
        </w:rPr>
        <w:tab/>
      </w:r>
      <w:r>
        <w:rPr>
          <w:sz w:val="18"/>
          <w:szCs w:val="18"/>
          <w:u w:val="single"/>
          <w:rtl/>
          <w:lang w:eastAsia="ar"/>
        </w:rPr>
        <w:tab/>
      </w:r>
      <w:r>
        <w:rPr>
          <w:sz w:val="18"/>
          <w:szCs w:val="18"/>
          <w:u w:val="single"/>
          <w:rtl/>
          <w:lang w:eastAsia="ar"/>
        </w:rPr>
        <w:tab/>
      </w:r>
      <w:r>
        <w:rPr>
          <w:sz w:val="18"/>
          <w:szCs w:val="18"/>
          <w:u w:val="single"/>
          <w:rtl/>
          <w:lang w:eastAsia="ar"/>
        </w:rPr>
        <w:tab/>
      </w:r>
      <w:r>
        <w:rPr>
          <w:sz w:val="18"/>
          <w:szCs w:val="18"/>
          <w:rtl/>
          <w:lang w:eastAsia="ar"/>
        </w:rPr>
        <w:tab/>
        <w:t xml:space="preserve">التاريخ: </w:t>
      </w:r>
      <w:r>
        <w:rPr>
          <w:sz w:val="18"/>
          <w:szCs w:val="18"/>
          <w:u w:val="single"/>
          <w:rtl/>
          <w:lang w:eastAsia="ar"/>
        </w:rPr>
        <w:tab/>
      </w:r>
      <w:r>
        <w:rPr>
          <w:sz w:val="18"/>
          <w:szCs w:val="18"/>
          <w:u w:val="single"/>
          <w:rtl/>
          <w:lang w:eastAsia="ar"/>
        </w:rPr>
        <w:tab/>
      </w:r>
      <w:r>
        <w:rPr>
          <w:sz w:val="18"/>
          <w:szCs w:val="18"/>
          <w:u w:val="single"/>
          <w:rtl/>
          <w:lang w:eastAsia="ar"/>
        </w:rPr>
        <w:tab/>
      </w:r>
      <w:r>
        <w:rPr>
          <w:sz w:val="18"/>
          <w:szCs w:val="18"/>
          <w:u w:val="single"/>
          <w:rtl/>
          <w:lang w:eastAsia="ar"/>
        </w:rPr>
        <w:tab/>
      </w:r>
      <w:r>
        <w:rPr>
          <w:sz w:val="18"/>
          <w:szCs w:val="18"/>
          <w:u w:val="single"/>
          <w:rtl/>
          <w:lang w:eastAsia="ar"/>
        </w:rPr>
        <w:tab/>
      </w:r>
      <w:r>
        <w:rPr>
          <w:sz w:val="18"/>
          <w:szCs w:val="18"/>
          <w:u w:val="single"/>
          <w:rtl/>
          <w:lang w:eastAsia="ar"/>
        </w:rPr>
        <w:tab/>
      </w:r>
    </w:p>
    <w:p w14:paraId="4E778713" w14:textId="77777777" w:rsidR="00AA6551" w:rsidRDefault="00AA6551" w:rsidP="00AA6551">
      <w:pPr>
        <w:tabs>
          <w:tab w:val="left" w:pos="-1440"/>
          <w:tab w:val="left" w:pos="-720"/>
          <w:tab w:val="right" w:pos="270"/>
          <w:tab w:val="left" w:pos="720"/>
          <w:tab w:val="left" w:pos="1170"/>
          <w:tab w:val="left" w:pos="1440"/>
        </w:tabs>
        <w:suppressAutoHyphens/>
        <w:bidi/>
        <w:rPr>
          <w:sz w:val="16"/>
        </w:rPr>
      </w:pPr>
    </w:p>
    <w:p w14:paraId="5A85BE1D" w14:textId="77777777" w:rsidR="00AA6551" w:rsidRDefault="00AA6551" w:rsidP="00AA6551">
      <w:pPr>
        <w:tabs>
          <w:tab w:val="left" w:pos="-1440"/>
          <w:tab w:val="left" w:pos="-720"/>
          <w:tab w:val="right" w:pos="270"/>
          <w:tab w:val="left" w:pos="720"/>
          <w:tab w:val="left" w:pos="1170"/>
          <w:tab w:val="left" w:pos="1440"/>
        </w:tabs>
        <w:suppressAutoHyphens/>
        <w:bidi/>
        <w:rPr>
          <w:sz w:val="18"/>
          <w:u w:val="single"/>
        </w:rPr>
      </w:pPr>
      <w:r>
        <w:rPr>
          <w:sz w:val="18"/>
          <w:szCs w:val="18"/>
          <w:rtl/>
          <w:lang w:eastAsia="ar"/>
        </w:rPr>
        <w:tab/>
      </w:r>
      <w:r>
        <w:rPr>
          <w:b/>
          <w:bCs/>
          <w:sz w:val="18"/>
          <w:szCs w:val="18"/>
          <w:rtl/>
          <w:lang w:eastAsia="ar"/>
        </w:rPr>
        <w:t>الأحرف الأولى من اسم الموظف:</w:t>
      </w:r>
      <w:r>
        <w:rPr>
          <w:sz w:val="18"/>
          <w:szCs w:val="18"/>
          <w:rtl/>
          <w:lang w:eastAsia="ar"/>
        </w:rPr>
        <w:t xml:space="preserve">  </w:t>
      </w:r>
      <w:r>
        <w:rPr>
          <w:sz w:val="18"/>
          <w:szCs w:val="18"/>
          <w:u w:val="single"/>
          <w:rtl/>
          <w:lang w:eastAsia="ar"/>
        </w:rPr>
        <w:tab/>
      </w:r>
      <w:r>
        <w:rPr>
          <w:sz w:val="18"/>
          <w:szCs w:val="18"/>
          <w:u w:val="single"/>
          <w:rtl/>
          <w:lang w:eastAsia="ar"/>
        </w:rPr>
        <w:tab/>
      </w:r>
      <w:r>
        <w:rPr>
          <w:sz w:val="18"/>
          <w:szCs w:val="18"/>
          <w:u w:val="single"/>
          <w:rtl/>
          <w:lang w:eastAsia="ar"/>
        </w:rPr>
        <w:tab/>
      </w:r>
      <w:r>
        <w:rPr>
          <w:sz w:val="18"/>
          <w:szCs w:val="18"/>
          <w:u w:val="single"/>
          <w:rtl/>
          <w:lang w:eastAsia="ar"/>
        </w:rPr>
        <w:tab/>
      </w:r>
      <w:r>
        <w:rPr>
          <w:sz w:val="18"/>
          <w:szCs w:val="18"/>
          <w:rtl/>
          <w:lang w:eastAsia="ar"/>
        </w:rPr>
        <w:tab/>
        <w:t xml:space="preserve">إدارة السلامة الأحرف الأولى.  </w:t>
      </w:r>
      <w:r>
        <w:rPr>
          <w:sz w:val="18"/>
          <w:szCs w:val="18"/>
          <w:u w:val="single"/>
          <w:rtl/>
          <w:lang w:eastAsia="ar"/>
        </w:rPr>
        <w:tab/>
      </w:r>
      <w:r>
        <w:rPr>
          <w:sz w:val="18"/>
          <w:szCs w:val="18"/>
          <w:u w:val="single"/>
          <w:rtl/>
          <w:lang w:eastAsia="ar"/>
        </w:rPr>
        <w:tab/>
      </w:r>
      <w:r>
        <w:rPr>
          <w:sz w:val="18"/>
          <w:szCs w:val="18"/>
          <w:u w:val="single"/>
          <w:rtl/>
          <w:lang w:eastAsia="ar"/>
        </w:rPr>
        <w:tab/>
        <w:t>______</w:t>
      </w:r>
    </w:p>
    <w:p w14:paraId="57DB530C" w14:textId="77777777" w:rsidR="00AA6551" w:rsidRDefault="00AA6551" w:rsidP="00AA6551">
      <w:pPr>
        <w:bidi/>
      </w:pPr>
    </w:p>
    <w:p w14:paraId="140DDE83" w14:textId="77777777" w:rsidR="00AA6551" w:rsidRDefault="00AA6551" w:rsidP="00AA6551">
      <w:pPr>
        <w:bidi/>
      </w:pPr>
    </w:p>
    <w:p w14:paraId="731DF152" w14:textId="77777777" w:rsidR="00AA0CFE" w:rsidRDefault="00AA0CFE" w:rsidP="00CB13CF"/>
    <w:p w14:paraId="5EBFDDA9" w14:textId="77777777" w:rsidR="00A66255" w:rsidRPr="00AA0CFE" w:rsidRDefault="00A66255" w:rsidP="00A66255">
      <w:pPr>
        <w:jc w:val="left"/>
      </w:pPr>
    </w:p>
    <w:sectPr w:rsidR="00A66255" w:rsidRPr="00AA0CFE" w:rsidSect="00EA5C0B">
      <w:headerReference w:type="even" r:id="rId11"/>
      <w:headerReference w:type="default" r:id="rId12"/>
      <w:footerReference w:type="even" r:id="rId13"/>
      <w:footerReference w:type="default" r:id="rId14"/>
      <w:headerReference w:type="first" r:id="rId15"/>
      <w:footerReference w:type="first" r:id="rId16"/>
      <w:pgSz w:w="11907" w:h="16840" w:code="9"/>
      <w:pgMar w:top="1094" w:right="1138" w:bottom="1080" w:left="1411" w:header="706" w:footer="706"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9B869" w14:textId="77777777" w:rsidR="00462340" w:rsidRDefault="00462340">
      <w:r>
        <w:separator/>
      </w:r>
    </w:p>
    <w:p w14:paraId="29B49207" w14:textId="77777777" w:rsidR="00462340" w:rsidRDefault="00462340"/>
  </w:endnote>
  <w:endnote w:type="continuationSeparator" w:id="0">
    <w:p w14:paraId="7702E924" w14:textId="77777777" w:rsidR="00462340" w:rsidRDefault="00462340">
      <w:r>
        <w:continuationSeparator/>
      </w:r>
    </w:p>
    <w:p w14:paraId="45B6F30D" w14:textId="77777777" w:rsidR="00462340" w:rsidRDefault="004623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FS Albert Arabic">
    <w:panose1 w:val="020B0503040502020804"/>
    <w:charset w:val="00"/>
    <w:family w:val="swiss"/>
    <w:notTrueType/>
    <w:pitch w:val="variable"/>
    <w:sig w:usb0="800020AF" w:usb1="C000A04A" w:usb2="00000008" w:usb3="00000000" w:csb0="00000041" w:csb1="00000000"/>
  </w:font>
  <w:font w:name="SST Arabic">
    <w:altName w:val="Arial"/>
    <w:charset w:val="00"/>
    <w:family w:val="swiss"/>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47B2C" w14:textId="77777777" w:rsidR="008F2336" w:rsidRDefault="008F233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606D4" w14:textId="23A6E387" w:rsidR="006C2386" w:rsidRPr="006C1ABD" w:rsidRDefault="006C2386" w:rsidP="006C2386">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9504" behindDoc="0" locked="0" layoutInCell="1" allowOverlap="1" wp14:anchorId="62E716E3" wp14:editId="5665DC01">
              <wp:simplePos x="0" y="0"/>
              <wp:positionH relativeFrom="margin">
                <wp:align>left</wp:align>
              </wp:positionH>
              <wp:positionV relativeFrom="paragraph">
                <wp:posOffset>172085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4538EC" id="Straight Connector 1" o:spid="_x0000_s1026" style="position:absolute;left:0;text-align:lef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K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I5nJ4UHxyN6Tghm&#10;GJPYBu9ZwIBinnWaIjVcvvV7vGYU95hJn3p0+Z/piFPR9nzTVp+SULx5t5jXH2segXo5q14vRqT0&#10;WQcnctBKa3ymDQ0cv1DiZlz6UpK3fXgy1pbRWS+mVt4vF0tGBjZQbyFx6CJTIj9IAXZgZ6qEBZGC&#10;NV2+nXEIh8PWojgCu+PT42p3v8xEudtvZbn1Dmi81JWji2+cSWxea1wrV3X+XW9bn9F1sd+VQBbv&#10;IleODqE7FxWrnPFoS9OrDbN33uYcv/1YNr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vzMiK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862561682"/>
        <w:placeholder>
          <w:docPart w:val="A7B837C076AC4B0C91DB36C92B3D2E2A"/>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EOM-KS0-TP-000012-AR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131826373"/>
        <w:placeholder>
          <w:docPart w:val="54BADCEC55FE4E7587C610CB313A99D5"/>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1795790977"/>
        <w:placeholder>
          <w:docPart w:val="A6D4418FE11F496C998E4F4D65B1DFF5"/>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68A0E2B2" w14:textId="066DFFC3" w:rsidR="006C2386" w:rsidRPr="006C1ABD" w:rsidRDefault="006C2386" w:rsidP="006C2386">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1</w:t>
    </w:r>
    <w:r w:rsidRPr="006C1ABD">
      <w:rPr>
        <w:rFonts w:ascii="SST Arabic" w:eastAsia="Arial" w:hAnsi="SST Arabic" w:cs="SST Arabic"/>
        <w:b/>
        <w:bCs/>
        <w:color w:val="7A8D95"/>
        <w:sz w:val="16"/>
        <w:szCs w:val="16"/>
      </w:rPr>
      <w:fldChar w:fldCharType="end"/>
    </w:r>
  </w:p>
  <w:p w14:paraId="3129A044" w14:textId="44AB7C63" w:rsidR="00583BAF" w:rsidRPr="006C2386" w:rsidRDefault="006C2386" w:rsidP="006C2386">
    <w:pPr>
      <w:pStyle w:val="Footer"/>
      <w:ind w:right="180"/>
      <w:jc w:val="right"/>
    </w:pPr>
    <w:r>
      <w:rPr>
        <w:rFonts w:eastAsia="Arial" w:cs="Arial" w:hint="cs"/>
        <w:color w:val="7A8D95"/>
        <w:sz w:val="16"/>
        <w:szCs w:val="16"/>
        <w:rtl/>
      </w:rPr>
      <w:t xml:space="preserve">    </w:t>
    </w: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hint="cs"/>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97970" w14:textId="77777777" w:rsidR="0096398D" w:rsidRPr="0096398D" w:rsidRDefault="0096398D" w:rsidP="0096398D">
    <w:pPr>
      <w:pStyle w:val="Footer"/>
      <w:jc w:val="left"/>
      <w:rPr>
        <w:sz w:val="16"/>
        <w:szCs w:val="16"/>
        <w:lang w:val="en-AU"/>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583BAF" w14:paraId="6DF77BE4" w14:textId="77777777" w:rsidTr="00971B7A">
      <w:trPr>
        <w:jc w:val="center"/>
      </w:trPr>
      <w:tc>
        <w:tcPr>
          <w:tcW w:w="3115" w:type="dxa"/>
        </w:tcPr>
        <w:p w14:paraId="05249E6D" w14:textId="6FA86951" w:rsidR="00583BAF" w:rsidRDefault="00462340" w:rsidP="004B10C9">
          <w:pPr>
            <w:pStyle w:val="Footer"/>
            <w:jc w:val="left"/>
          </w:pPr>
          <w:sdt>
            <w:sdtPr>
              <w:rPr>
                <w:sz w:val="16"/>
                <w:szCs w:val="16"/>
                <w:lang w:val="en-AU"/>
              </w:rPr>
              <w:alias w:val="Subject"/>
              <w:tag w:val=""/>
              <w:id w:val="-1493332018"/>
              <w:dataBinding w:prefixMappings="xmlns:ns0='http://purl.org/dc/elements/1.1/' xmlns:ns1='http://schemas.openxmlformats.org/package/2006/metadata/core-properties' " w:xpath="/ns1:coreProperties[1]/ns0:subject[1]" w:storeItemID="{6C3C8BC8-F283-45AE-878A-BAB7291924A1}"/>
              <w:text/>
            </w:sdtPr>
            <w:sdtEndPr/>
            <w:sdtContent>
              <w:r w:rsidR="006C2386">
                <w:rPr>
                  <w:sz w:val="16"/>
                  <w:szCs w:val="16"/>
                </w:rPr>
                <w:t xml:space="preserve">EOM-KS0-TP-000012-AR </w:t>
              </w:r>
            </w:sdtContent>
          </w:sdt>
          <w:r w:rsidR="00583BAF">
            <w:rPr>
              <w:sz w:val="16"/>
              <w:szCs w:val="16"/>
              <w:lang w:val="en-AU"/>
            </w:rPr>
            <w:t xml:space="preserve"> Rev </w:t>
          </w:r>
          <w:sdt>
            <w:sdtPr>
              <w:rPr>
                <w:sz w:val="16"/>
                <w:szCs w:val="16"/>
                <w:lang w:val="en-AU"/>
              </w:rPr>
              <w:alias w:val="Rev."/>
              <w:tag w:val="Rev_x002e_"/>
              <w:id w:val="806902774"/>
              <w:placeholder>
                <w:docPart w:val="D2164F4F14114D27B968EECF0238EBB6"/>
              </w:placeholder>
              <w:dataBinding w:prefixMappings="xmlns:ns0='http://schemas.microsoft.com/office/2006/metadata/properties' xmlns:ns1='http://www.w3.org/2001/XMLSchema-instance' xmlns:ns2='http://schemas.microsoft.com/office/infopath/2007/PartnerControls' xmlns:ns3='9e0e297d-4488-4919-bcdd-731cf2633b95' " w:xpath="/ns0:properties[1]/documentManagement[1]/ns3:Rev_x002e_[1]" w:storeItemID="{764C733E-14D1-4A2A-86BC-75EEFFAEA407}"/>
              <w:text/>
            </w:sdtPr>
            <w:sdtEndPr/>
            <w:sdtContent>
              <w:r w:rsidR="004B10C9">
                <w:rPr>
                  <w:sz w:val="16"/>
                  <w:szCs w:val="16"/>
                  <w:lang w:val="en-AU"/>
                </w:rPr>
                <w:t>00</w:t>
              </w:r>
              <w:r w:rsidR="0066231D">
                <w:rPr>
                  <w:sz w:val="16"/>
                  <w:szCs w:val="16"/>
                  <w:lang w:val="en-AU"/>
                </w:rPr>
                <w:t>0</w:t>
              </w:r>
            </w:sdtContent>
          </w:sdt>
        </w:p>
      </w:tc>
      <w:tc>
        <w:tcPr>
          <w:tcW w:w="3115" w:type="dxa"/>
        </w:tcPr>
        <w:p w14:paraId="68DE5BD1" w14:textId="77777777" w:rsidR="00583BAF" w:rsidRDefault="00EA54B9" w:rsidP="00650C7F">
          <w:pPr>
            <w:pStyle w:val="Footer"/>
            <w:jc w:val="center"/>
          </w:pPr>
          <w:r>
            <w:rPr>
              <w:b/>
              <w:sz w:val="16"/>
              <w:szCs w:val="16"/>
              <w:lang w:val="en-AU"/>
            </w:rPr>
            <w:t xml:space="preserve">Level - </w:t>
          </w:r>
          <w:sdt>
            <w:sdtPr>
              <w:rPr>
                <w:b/>
                <w:color w:val="000000" w:themeColor="text1"/>
                <w:sz w:val="16"/>
                <w:szCs w:val="16"/>
                <w:lang w:val="en-AU"/>
              </w:rPr>
              <w:id w:val="1968617373"/>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sidR="00FE773E">
                <w:rPr>
                  <w:b/>
                  <w:color w:val="000000" w:themeColor="text1"/>
                  <w:sz w:val="16"/>
                  <w:szCs w:val="16"/>
                  <w:lang w:val="en-AU"/>
                </w:rPr>
                <w:t>3-E - External</w:t>
              </w:r>
            </w:sdtContent>
          </w:sdt>
        </w:p>
      </w:tc>
      <w:tc>
        <w:tcPr>
          <w:tcW w:w="3115" w:type="dxa"/>
        </w:tcPr>
        <w:p w14:paraId="35753ED0" w14:textId="77777777" w:rsidR="00583BAF" w:rsidRDefault="00583BAF" w:rsidP="00583BAF">
          <w:pPr>
            <w:pStyle w:val="Footer"/>
            <w:jc w:val="right"/>
          </w:pPr>
          <w:r w:rsidRPr="00E662DA">
            <w:rPr>
              <w:sz w:val="16"/>
              <w:szCs w:val="16"/>
            </w:rPr>
            <w:t xml:space="preserve">Page </w:t>
          </w:r>
          <w:r w:rsidRPr="00E662DA">
            <w:rPr>
              <w:sz w:val="16"/>
              <w:szCs w:val="16"/>
            </w:rPr>
            <w:fldChar w:fldCharType="begin"/>
          </w:r>
          <w:r w:rsidRPr="00E662DA">
            <w:rPr>
              <w:sz w:val="16"/>
              <w:szCs w:val="16"/>
            </w:rPr>
            <w:instrText xml:space="preserve"> PAGE </w:instrText>
          </w:r>
          <w:r w:rsidRPr="00E662DA">
            <w:rPr>
              <w:sz w:val="16"/>
              <w:szCs w:val="16"/>
            </w:rPr>
            <w:fldChar w:fldCharType="separate"/>
          </w:r>
          <w:r w:rsidR="00EA5C0B">
            <w:rPr>
              <w:noProof/>
              <w:sz w:val="16"/>
              <w:szCs w:val="16"/>
            </w:rPr>
            <w:t>1</w:t>
          </w:r>
          <w:r w:rsidRPr="00E662DA">
            <w:rPr>
              <w:sz w:val="16"/>
              <w:szCs w:val="16"/>
            </w:rPr>
            <w:fldChar w:fldCharType="end"/>
          </w:r>
          <w:r w:rsidRPr="00E662DA">
            <w:rPr>
              <w:sz w:val="16"/>
              <w:szCs w:val="16"/>
            </w:rPr>
            <w:t xml:space="preserve"> of </w:t>
          </w:r>
          <w:r w:rsidRPr="00E662DA">
            <w:rPr>
              <w:sz w:val="16"/>
              <w:szCs w:val="16"/>
            </w:rPr>
            <w:fldChar w:fldCharType="begin"/>
          </w:r>
          <w:r w:rsidRPr="00E662DA">
            <w:rPr>
              <w:sz w:val="16"/>
              <w:szCs w:val="16"/>
            </w:rPr>
            <w:instrText xml:space="preserve"> NUMPAGES </w:instrText>
          </w:r>
          <w:r w:rsidRPr="00E662DA">
            <w:rPr>
              <w:sz w:val="16"/>
              <w:szCs w:val="16"/>
            </w:rPr>
            <w:fldChar w:fldCharType="separate"/>
          </w:r>
          <w:r w:rsidR="00EA5C0B">
            <w:rPr>
              <w:noProof/>
              <w:sz w:val="16"/>
              <w:szCs w:val="16"/>
            </w:rPr>
            <w:t>2</w:t>
          </w:r>
          <w:r w:rsidRPr="00E662DA">
            <w:rPr>
              <w:sz w:val="16"/>
              <w:szCs w:val="16"/>
            </w:rPr>
            <w:fldChar w:fldCharType="end"/>
          </w:r>
        </w:p>
      </w:tc>
    </w:tr>
    <w:tr w:rsidR="00583BAF" w14:paraId="49056C74" w14:textId="77777777" w:rsidTr="00971B7A">
      <w:trPr>
        <w:jc w:val="center"/>
      </w:trPr>
      <w:tc>
        <w:tcPr>
          <w:tcW w:w="9345" w:type="dxa"/>
          <w:gridSpan w:val="3"/>
        </w:tcPr>
        <w:p w14:paraId="4A58BADC" w14:textId="77777777" w:rsidR="00583BAF" w:rsidRPr="00583BAF" w:rsidRDefault="00583BAF" w:rsidP="00583BAF">
          <w:pPr>
            <w:pStyle w:val="Footer"/>
            <w:jc w:val="center"/>
            <w:rPr>
              <w:sz w:val="16"/>
              <w:szCs w:val="16"/>
              <w:lang w:val="en-AU"/>
            </w:rPr>
          </w:pPr>
          <w:r w:rsidRPr="00E662DA">
            <w:rPr>
              <w:sz w:val="16"/>
              <w:szCs w:val="16"/>
              <w:lang w:val="en-AU"/>
            </w:rPr>
            <w:t>Electronic documents once printed, are uncontrolled and may become out-dated.</w:t>
          </w:r>
          <w:r>
            <w:rPr>
              <w:sz w:val="16"/>
              <w:szCs w:val="16"/>
              <w:lang w:val="en-AU"/>
            </w:rPr>
            <w:t xml:space="preserve"> </w:t>
          </w:r>
          <w:r w:rsidRPr="00E662DA">
            <w:rPr>
              <w:sz w:val="16"/>
              <w:szCs w:val="16"/>
              <w:lang w:val="en-AU"/>
            </w:rPr>
            <w:t xml:space="preserve">Refer to </w:t>
          </w:r>
          <w:r>
            <w:rPr>
              <w:sz w:val="16"/>
              <w:szCs w:val="16"/>
              <w:lang w:val="en-AU"/>
            </w:rPr>
            <w:t>ECMS</w:t>
          </w:r>
          <w:r w:rsidRPr="00E662DA">
            <w:rPr>
              <w:sz w:val="16"/>
              <w:szCs w:val="16"/>
              <w:lang w:val="en-AU"/>
            </w:rPr>
            <w:t xml:space="preserve"> for current revision.</w:t>
          </w:r>
        </w:p>
      </w:tc>
    </w:tr>
    <w:tr w:rsidR="00971B7A" w14:paraId="5B1BD34B" w14:textId="77777777" w:rsidTr="00971B7A">
      <w:trPr>
        <w:trHeight w:val="258"/>
        <w:jc w:val="center"/>
      </w:trPr>
      <w:tc>
        <w:tcPr>
          <w:tcW w:w="9345" w:type="dxa"/>
          <w:gridSpan w:val="3"/>
        </w:tcPr>
        <w:p w14:paraId="701E7282" w14:textId="77777777" w:rsidR="00971B7A" w:rsidRPr="00971B7A" w:rsidRDefault="00971B7A" w:rsidP="0015772B">
          <w:pPr>
            <w:rPr>
              <w:rFonts w:cs="Arial"/>
              <w:sz w:val="12"/>
              <w:szCs w:val="12"/>
              <w:lang w:val="en-GB"/>
            </w:rPr>
          </w:pPr>
        </w:p>
      </w:tc>
    </w:tr>
  </w:tbl>
  <w:p w14:paraId="5585DE01" w14:textId="77777777" w:rsidR="00583BAF" w:rsidRPr="00583BAF" w:rsidRDefault="00583BAF">
    <w:pPr>
      <w:pStyle w:val="Footer"/>
      <w:rPr>
        <w:sz w:val="4"/>
        <w:szCs w:val="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EFA4E6" w14:textId="77777777" w:rsidR="00462340" w:rsidRDefault="00462340">
      <w:r>
        <w:separator/>
      </w:r>
    </w:p>
    <w:p w14:paraId="3F960C35" w14:textId="77777777" w:rsidR="00462340" w:rsidRDefault="00462340"/>
  </w:footnote>
  <w:footnote w:type="continuationSeparator" w:id="0">
    <w:p w14:paraId="2EB95D69" w14:textId="77777777" w:rsidR="00462340" w:rsidRDefault="00462340">
      <w:r>
        <w:continuationSeparator/>
      </w:r>
    </w:p>
    <w:p w14:paraId="18415180" w14:textId="77777777" w:rsidR="00462340" w:rsidRDefault="0046234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0700F" w14:textId="77777777" w:rsidR="00AC1B11" w:rsidRDefault="00AC1B11">
    <w:pPr>
      <w:pStyle w:val="Header"/>
    </w:pPr>
  </w:p>
  <w:p w14:paraId="52B79EF4" w14:textId="77777777" w:rsidR="00DE35E9" w:rsidRDefault="00DE35E9"/>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DFC60" w14:textId="56760051" w:rsidR="00EB407C" w:rsidRPr="006C2386" w:rsidRDefault="00AA6551" w:rsidP="006C2386">
    <w:pPr>
      <w:pStyle w:val="Heading2"/>
      <w:numPr>
        <w:ilvl w:val="0"/>
        <w:numId w:val="0"/>
      </w:numPr>
      <w:jc w:val="center"/>
      <w:rPr>
        <w:rFonts w:ascii="FS Albert Arabic" w:hAnsi="FS Albert Arabic" w:cs="FS Albert Arabic"/>
        <w:sz w:val="28"/>
        <w:szCs w:val="22"/>
      </w:rPr>
    </w:pPr>
    <w:bookmarkStart w:id="0" w:name="_Toc533084181"/>
    <w:bookmarkStart w:id="1" w:name="_Toc32910056"/>
    <w:r w:rsidRPr="00AA6551">
      <w:rPr>
        <w:rFonts w:ascii="FS Albert Arabic" w:hAnsi="FS Albert Arabic" w:cs="FS Albert Arabic"/>
        <w:b w:val="0"/>
        <w:noProof/>
        <w:sz w:val="28"/>
        <w:szCs w:val="28"/>
      </w:rPr>
      <w:drawing>
        <wp:anchor distT="0" distB="0" distL="114300" distR="114300" simplePos="0" relativeHeight="251667456" behindDoc="1" locked="0" layoutInCell="1" allowOverlap="1" wp14:anchorId="2F6A9869" wp14:editId="024CDB99">
          <wp:simplePos x="0" y="0"/>
          <wp:positionH relativeFrom="leftMargin">
            <wp:posOffset>141172</wp:posOffset>
          </wp:positionH>
          <wp:positionV relativeFrom="page">
            <wp:posOffset>48161</wp:posOffset>
          </wp:positionV>
          <wp:extent cx="580445" cy="681058"/>
          <wp:effectExtent l="0" t="0" r="0" b="0"/>
          <wp:wrapNone/>
          <wp:docPr id="35"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r="62686"/>
                  <a:stretch/>
                </pic:blipFill>
                <pic:spPr bwMode="auto">
                  <a:xfrm>
                    <a:off x="0" y="0"/>
                    <a:ext cx="580445" cy="68105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bookmarkEnd w:id="1"/>
    <w:r w:rsidRPr="00AA6551">
      <w:rPr>
        <w:rFonts w:ascii="FS Albert Arabic" w:hAnsi="FS Albert Arabic" w:cs="FS Albert Arabic"/>
        <w:sz w:val="28"/>
        <w:szCs w:val="22"/>
        <w:rtl/>
        <w:lang w:eastAsia="ar"/>
      </w:rPr>
      <w:t>قائمة تدقيق لتعليم وتطوير الموظفين الجُدد (الأسبوع 2)</w:t>
    </w:r>
  </w:p>
  <w:p w14:paraId="79F7B933" w14:textId="77777777" w:rsidR="00EB407C" w:rsidRPr="00AC1B11" w:rsidRDefault="00EB407C" w:rsidP="00EB407C">
    <w:pPr>
      <w:pStyle w:val="Header"/>
      <w:tabs>
        <w:tab w:val="clear" w:pos="4153"/>
        <w:tab w:val="clear" w:pos="8306"/>
        <w:tab w:val="center" w:pos="4679"/>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F53FE" w14:textId="77777777" w:rsidR="00EB407C" w:rsidRPr="00EA5C0B" w:rsidRDefault="00EA5C0B" w:rsidP="00EB407C">
    <w:pPr>
      <w:pStyle w:val="CPDocTitle"/>
      <w:rPr>
        <w:noProof/>
        <w:sz w:val="24"/>
        <w:szCs w:val="24"/>
      </w:rPr>
    </w:pPr>
    <w:r w:rsidRPr="00EA5C0B">
      <w:rPr>
        <w:rFonts w:asciiTheme="minorBidi" w:hAnsiTheme="minorBidi" w:cstheme="minorBidi"/>
        <w:color w:val="000000"/>
        <w:sz w:val="24"/>
        <w:szCs w:val="24"/>
      </w:rPr>
      <w:t>LO/TO Permit Template</w:t>
    </w:r>
    <w:r w:rsidR="00AA2645" w:rsidRPr="00EA5C0B">
      <w:rPr>
        <w:color w:val="000000"/>
        <w:sz w:val="24"/>
        <w:szCs w:val="24"/>
        <w:lang w:val="x-none"/>
      </w:rPr>
      <w:t xml:space="preserve"> </w:t>
    </w:r>
    <w:r w:rsidR="00EB407C" w:rsidRPr="00EA5C0B">
      <w:rPr>
        <w:noProof/>
        <w:sz w:val="24"/>
        <w:szCs w:val="24"/>
      </w:rPr>
      <w:t xml:space="preserve"> </w:t>
    </w:r>
  </w:p>
  <w:p w14:paraId="21E60D25" w14:textId="77777777" w:rsidR="007A334D" w:rsidRDefault="004B10C9" w:rsidP="00EB407C">
    <w:pPr>
      <w:pStyle w:val="CPDocTitle"/>
      <w:rPr>
        <w:noProof/>
      </w:rPr>
    </w:pPr>
    <w:r>
      <w:rPr>
        <w:noProof/>
        <w:lang w:eastAsia="en-US"/>
      </w:rPr>
      <w:drawing>
        <wp:anchor distT="0" distB="0" distL="114300" distR="114300" simplePos="0" relativeHeight="251665408" behindDoc="0" locked="0" layoutInCell="1" allowOverlap="1" wp14:anchorId="04EA2D43" wp14:editId="26D70DFA">
          <wp:simplePos x="0" y="0"/>
          <wp:positionH relativeFrom="column">
            <wp:posOffset>-600075</wp:posOffset>
          </wp:positionH>
          <wp:positionV relativeFrom="topMargin">
            <wp:posOffset>216535</wp:posOffset>
          </wp:positionV>
          <wp:extent cx="1605019" cy="514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nglish-Modifi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5019"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7888"/>
    <w:multiLevelType w:val="hybridMultilevel"/>
    <w:tmpl w:val="A49A1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5D1EC8"/>
    <w:multiLevelType w:val="hybridMultilevel"/>
    <w:tmpl w:val="06BCA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573921"/>
    <w:multiLevelType w:val="singleLevel"/>
    <w:tmpl w:val="B1440062"/>
    <w:lvl w:ilvl="0">
      <w:start w:val="4"/>
      <w:numFmt w:val="decimal"/>
      <w:lvlText w:val="%1)"/>
      <w:lvlJc w:val="left"/>
      <w:pPr>
        <w:tabs>
          <w:tab w:val="num" w:pos="720"/>
        </w:tabs>
        <w:ind w:left="720" w:hanging="720"/>
      </w:pPr>
      <w:rPr>
        <w:rFonts w:hint="default"/>
      </w:rPr>
    </w:lvl>
  </w:abstractNum>
  <w:abstractNum w:abstractNumId="6"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3F9A3F2A"/>
    <w:multiLevelType w:val="hybridMultilevel"/>
    <w:tmpl w:val="DA269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10"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1" w15:restartNumberingAfterBreak="0">
    <w:nsid w:val="53051C93"/>
    <w:multiLevelType w:val="hybridMultilevel"/>
    <w:tmpl w:val="000075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3A355D2"/>
    <w:multiLevelType w:val="hybridMultilevel"/>
    <w:tmpl w:val="AC0493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D857AD3"/>
    <w:multiLevelType w:val="hybridMultilevel"/>
    <w:tmpl w:val="6CD821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C31DEB"/>
    <w:multiLevelType w:val="hybridMultilevel"/>
    <w:tmpl w:val="0816B03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156"/>
        </w:tabs>
        <w:ind w:left="1156" w:hanging="360"/>
      </w:pPr>
      <w:rPr>
        <w:rFonts w:ascii="Courier New" w:hAnsi="Courier New" w:hint="default"/>
      </w:rPr>
    </w:lvl>
    <w:lvl w:ilvl="2" w:tplc="FFFFFFFF" w:tentative="1">
      <w:start w:val="1"/>
      <w:numFmt w:val="bullet"/>
      <w:lvlText w:val=""/>
      <w:lvlJc w:val="left"/>
      <w:pPr>
        <w:tabs>
          <w:tab w:val="num" w:pos="1876"/>
        </w:tabs>
        <w:ind w:left="1876" w:hanging="360"/>
      </w:pPr>
      <w:rPr>
        <w:rFonts w:ascii="Wingdings" w:hAnsi="Wingdings" w:hint="default"/>
      </w:rPr>
    </w:lvl>
    <w:lvl w:ilvl="3" w:tplc="FFFFFFFF" w:tentative="1">
      <w:start w:val="1"/>
      <w:numFmt w:val="bullet"/>
      <w:lvlText w:val=""/>
      <w:lvlJc w:val="left"/>
      <w:pPr>
        <w:tabs>
          <w:tab w:val="num" w:pos="2596"/>
        </w:tabs>
        <w:ind w:left="2596" w:hanging="360"/>
      </w:pPr>
      <w:rPr>
        <w:rFonts w:ascii="Symbol" w:hAnsi="Symbol" w:hint="default"/>
      </w:rPr>
    </w:lvl>
    <w:lvl w:ilvl="4" w:tplc="FFFFFFFF" w:tentative="1">
      <w:start w:val="1"/>
      <w:numFmt w:val="bullet"/>
      <w:lvlText w:val="o"/>
      <w:lvlJc w:val="left"/>
      <w:pPr>
        <w:tabs>
          <w:tab w:val="num" w:pos="3316"/>
        </w:tabs>
        <w:ind w:left="3316" w:hanging="360"/>
      </w:pPr>
      <w:rPr>
        <w:rFonts w:ascii="Courier New" w:hAnsi="Courier New" w:hint="default"/>
      </w:rPr>
    </w:lvl>
    <w:lvl w:ilvl="5" w:tplc="FFFFFFFF" w:tentative="1">
      <w:start w:val="1"/>
      <w:numFmt w:val="bullet"/>
      <w:lvlText w:val=""/>
      <w:lvlJc w:val="left"/>
      <w:pPr>
        <w:tabs>
          <w:tab w:val="num" w:pos="4036"/>
        </w:tabs>
        <w:ind w:left="4036" w:hanging="360"/>
      </w:pPr>
      <w:rPr>
        <w:rFonts w:ascii="Wingdings" w:hAnsi="Wingdings" w:hint="default"/>
      </w:rPr>
    </w:lvl>
    <w:lvl w:ilvl="6" w:tplc="FFFFFFFF" w:tentative="1">
      <w:start w:val="1"/>
      <w:numFmt w:val="bullet"/>
      <w:lvlText w:val=""/>
      <w:lvlJc w:val="left"/>
      <w:pPr>
        <w:tabs>
          <w:tab w:val="num" w:pos="4756"/>
        </w:tabs>
        <w:ind w:left="4756" w:hanging="360"/>
      </w:pPr>
      <w:rPr>
        <w:rFonts w:ascii="Symbol" w:hAnsi="Symbol" w:hint="default"/>
      </w:rPr>
    </w:lvl>
    <w:lvl w:ilvl="7" w:tplc="FFFFFFFF" w:tentative="1">
      <w:start w:val="1"/>
      <w:numFmt w:val="bullet"/>
      <w:lvlText w:val="o"/>
      <w:lvlJc w:val="left"/>
      <w:pPr>
        <w:tabs>
          <w:tab w:val="num" w:pos="5476"/>
        </w:tabs>
        <w:ind w:left="5476" w:hanging="360"/>
      </w:pPr>
      <w:rPr>
        <w:rFonts w:ascii="Courier New" w:hAnsi="Courier New" w:hint="default"/>
      </w:rPr>
    </w:lvl>
    <w:lvl w:ilvl="8" w:tplc="FFFFFFFF" w:tentative="1">
      <w:start w:val="1"/>
      <w:numFmt w:val="bullet"/>
      <w:lvlText w:val=""/>
      <w:lvlJc w:val="left"/>
      <w:pPr>
        <w:tabs>
          <w:tab w:val="num" w:pos="6196"/>
        </w:tabs>
        <w:ind w:left="6196" w:hanging="360"/>
      </w:pPr>
      <w:rPr>
        <w:rFonts w:ascii="Wingdings" w:hAnsi="Wingdings" w:hint="default"/>
      </w:rPr>
    </w:lvl>
  </w:abstractNum>
  <w:num w:numId="1">
    <w:abstractNumId w:val="6"/>
  </w:num>
  <w:num w:numId="2">
    <w:abstractNumId w:val="7"/>
  </w:num>
  <w:num w:numId="3">
    <w:abstractNumId w:val="9"/>
  </w:num>
  <w:num w:numId="4">
    <w:abstractNumId w:val="1"/>
  </w:num>
  <w:num w:numId="5">
    <w:abstractNumId w:val="4"/>
  </w:num>
  <w:num w:numId="6">
    <w:abstractNumId w:val="14"/>
  </w:num>
  <w:num w:numId="7">
    <w:abstractNumId w:val="10"/>
  </w:num>
  <w:num w:numId="8">
    <w:abstractNumId w:val="2"/>
  </w:num>
  <w:num w:numId="9">
    <w:abstractNumId w:val="15"/>
  </w:num>
  <w:num w:numId="10">
    <w:abstractNumId w:val="13"/>
  </w:num>
  <w:num w:numId="11">
    <w:abstractNumId w:val="5"/>
  </w:num>
  <w:num w:numId="12">
    <w:abstractNumId w:val="11"/>
  </w:num>
  <w:num w:numId="13">
    <w:abstractNumId w:val="12"/>
  </w:num>
  <w:num w:numId="14">
    <w:abstractNumId w:val="3"/>
  </w:num>
  <w:num w:numId="15">
    <w:abstractNumId w:val="0"/>
  </w:num>
  <w:num w:numId="16">
    <w:abstractNumId w:val="8"/>
  </w:num>
  <w:num w:numId="17">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136"/>
    <w:rsid w:val="0000052E"/>
    <w:rsid w:val="00000DB7"/>
    <w:rsid w:val="00001634"/>
    <w:rsid w:val="0000319C"/>
    <w:rsid w:val="00003B10"/>
    <w:rsid w:val="00006011"/>
    <w:rsid w:val="00007BAF"/>
    <w:rsid w:val="00007BF5"/>
    <w:rsid w:val="000111A0"/>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7A5"/>
    <w:rsid w:val="0003084E"/>
    <w:rsid w:val="000310E5"/>
    <w:rsid w:val="00032E45"/>
    <w:rsid w:val="00032E7C"/>
    <w:rsid w:val="00033477"/>
    <w:rsid w:val="000346AD"/>
    <w:rsid w:val="00035B90"/>
    <w:rsid w:val="0004027A"/>
    <w:rsid w:val="00041656"/>
    <w:rsid w:val="00042F74"/>
    <w:rsid w:val="00043268"/>
    <w:rsid w:val="00044245"/>
    <w:rsid w:val="000445E7"/>
    <w:rsid w:val="000451B5"/>
    <w:rsid w:val="00045624"/>
    <w:rsid w:val="000471E1"/>
    <w:rsid w:val="00052750"/>
    <w:rsid w:val="000545A9"/>
    <w:rsid w:val="00054930"/>
    <w:rsid w:val="00054EB8"/>
    <w:rsid w:val="00055EB9"/>
    <w:rsid w:val="0005632D"/>
    <w:rsid w:val="000572E2"/>
    <w:rsid w:val="00060CF1"/>
    <w:rsid w:val="00060F83"/>
    <w:rsid w:val="00063D8B"/>
    <w:rsid w:val="000655A3"/>
    <w:rsid w:val="00065726"/>
    <w:rsid w:val="0006697D"/>
    <w:rsid w:val="00067054"/>
    <w:rsid w:val="00070831"/>
    <w:rsid w:val="00072034"/>
    <w:rsid w:val="00072A29"/>
    <w:rsid w:val="000747EF"/>
    <w:rsid w:val="00074D40"/>
    <w:rsid w:val="00075A4B"/>
    <w:rsid w:val="00075ED5"/>
    <w:rsid w:val="00076FDB"/>
    <w:rsid w:val="00081076"/>
    <w:rsid w:val="000824A1"/>
    <w:rsid w:val="000824D6"/>
    <w:rsid w:val="00082710"/>
    <w:rsid w:val="00082C1A"/>
    <w:rsid w:val="00082E05"/>
    <w:rsid w:val="00083C9A"/>
    <w:rsid w:val="00090B40"/>
    <w:rsid w:val="0009184A"/>
    <w:rsid w:val="00091B0C"/>
    <w:rsid w:val="00092AA6"/>
    <w:rsid w:val="00093042"/>
    <w:rsid w:val="00094187"/>
    <w:rsid w:val="00094D54"/>
    <w:rsid w:val="00095870"/>
    <w:rsid w:val="0009772C"/>
    <w:rsid w:val="00097840"/>
    <w:rsid w:val="00097C90"/>
    <w:rsid w:val="000A208A"/>
    <w:rsid w:val="000A2C89"/>
    <w:rsid w:val="000A64E6"/>
    <w:rsid w:val="000A6A3A"/>
    <w:rsid w:val="000A6D1F"/>
    <w:rsid w:val="000A7EA6"/>
    <w:rsid w:val="000B12AF"/>
    <w:rsid w:val="000B20C8"/>
    <w:rsid w:val="000B365D"/>
    <w:rsid w:val="000B43DB"/>
    <w:rsid w:val="000B6287"/>
    <w:rsid w:val="000B7561"/>
    <w:rsid w:val="000B7719"/>
    <w:rsid w:val="000C141D"/>
    <w:rsid w:val="000C2178"/>
    <w:rsid w:val="000C2D7B"/>
    <w:rsid w:val="000C358D"/>
    <w:rsid w:val="000C3DDF"/>
    <w:rsid w:val="000C40F7"/>
    <w:rsid w:val="000C423F"/>
    <w:rsid w:val="000C557F"/>
    <w:rsid w:val="000C75C7"/>
    <w:rsid w:val="000D1F51"/>
    <w:rsid w:val="000D3297"/>
    <w:rsid w:val="000D3EC2"/>
    <w:rsid w:val="000D4095"/>
    <w:rsid w:val="000D57B7"/>
    <w:rsid w:val="000D58EF"/>
    <w:rsid w:val="000D6D0A"/>
    <w:rsid w:val="000E3163"/>
    <w:rsid w:val="000E3E4E"/>
    <w:rsid w:val="000E6468"/>
    <w:rsid w:val="000E7BCD"/>
    <w:rsid w:val="000F0A74"/>
    <w:rsid w:val="000F1028"/>
    <w:rsid w:val="000F2FC3"/>
    <w:rsid w:val="000F31B1"/>
    <w:rsid w:val="000F6278"/>
    <w:rsid w:val="001007C3"/>
    <w:rsid w:val="00100B50"/>
    <w:rsid w:val="00101835"/>
    <w:rsid w:val="00101884"/>
    <w:rsid w:val="001023A6"/>
    <w:rsid w:val="00102617"/>
    <w:rsid w:val="001033FF"/>
    <w:rsid w:val="001038D3"/>
    <w:rsid w:val="00105AB4"/>
    <w:rsid w:val="00106534"/>
    <w:rsid w:val="0011071D"/>
    <w:rsid w:val="00111D55"/>
    <w:rsid w:val="00112F25"/>
    <w:rsid w:val="00113020"/>
    <w:rsid w:val="00114874"/>
    <w:rsid w:val="00115DDA"/>
    <w:rsid w:val="0011743F"/>
    <w:rsid w:val="00121FFB"/>
    <w:rsid w:val="001240BE"/>
    <w:rsid w:val="001269A0"/>
    <w:rsid w:val="00131B29"/>
    <w:rsid w:val="00131BAA"/>
    <w:rsid w:val="00131D8A"/>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6134"/>
    <w:rsid w:val="001570BC"/>
    <w:rsid w:val="0015772B"/>
    <w:rsid w:val="00157D24"/>
    <w:rsid w:val="0016015B"/>
    <w:rsid w:val="001657C6"/>
    <w:rsid w:val="00167CA1"/>
    <w:rsid w:val="00170157"/>
    <w:rsid w:val="001702B6"/>
    <w:rsid w:val="00170E89"/>
    <w:rsid w:val="00174132"/>
    <w:rsid w:val="00174D23"/>
    <w:rsid w:val="001776F2"/>
    <w:rsid w:val="00177C49"/>
    <w:rsid w:val="00180543"/>
    <w:rsid w:val="00182402"/>
    <w:rsid w:val="00182A07"/>
    <w:rsid w:val="0018317E"/>
    <w:rsid w:val="0018491B"/>
    <w:rsid w:val="00185C86"/>
    <w:rsid w:val="00187982"/>
    <w:rsid w:val="00190185"/>
    <w:rsid w:val="00190CCD"/>
    <w:rsid w:val="00191ED3"/>
    <w:rsid w:val="001920C0"/>
    <w:rsid w:val="0019546D"/>
    <w:rsid w:val="00196E26"/>
    <w:rsid w:val="00196F56"/>
    <w:rsid w:val="00197F53"/>
    <w:rsid w:val="001A1919"/>
    <w:rsid w:val="001A1FA5"/>
    <w:rsid w:val="001A2DAF"/>
    <w:rsid w:val="001A32D3"/>
    <w:rsid w:val="001A4A53"/>
    <w:rsid w:val="001A4CB6"/>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7C2"/>
    <w:rsid w:val="001C1070"/>
    <w:rsid w:val="001C1DA3"/>
    <w:rsid w:val="001C1F89"/>
    <w:rsid w:val="001C3A38"/>
    <w:rsid w:val="001C40BD"/>
    <w:rsid w:val="001C4BD6"/>
    <w:rsid w:val="001C4F29"/>
    <w:rsid w:val="001C5B08"/>
    <w:rsid w:val="001C64A2"/>
    <w:rsid w:val="001C74B0"/>
    <w:rsid w:val="001D0AFA"/>
    <w:rsid w:val="001D0F8C"/>
    <w:rsid w:val="001D17A0"/>
    <w:rsid w:val="001D2A9A"/>
    <w:rsid w:val="001D3B26"/>
    <w:rsid w:val="001D3C4C"/>
    <w:rsid w:val="001D5D92"/>
    <w:rsid w:val="001D6426"/>
    <w:rsid w:val="001D75FC"/>
    <w:rsid w:val="001E0766"/>
    <w:rsid w:val="001E1227"/>
    <w:rsid w:val="001E29ED"/>
    <w:rsid w:val="001E4D1A"/>
    <w:rsid w:val="001E5A84"/>
    <w:rsid w:val="001E7047"/>
    <w:rsid w:val="001E7692"/>
    <w:rsid w:val="001F0875"/>
    <w:rsid w:val="001F2805"/>
    <w:rsid w:val="001F2AF7"/>
    <w:rsid w:val="001F30E1"/>
    <w:rsid w:val="001F33B6"/>
    <w:rsid w:val="001F3567"/>
    <w:rsid w:val="001F38D0"/>
    <w:rsid w:val="001F40C2"/>
    <w:rsid w:val="001F68CA"/>
    <w:rsid w:val="001F73D1"/>
    <w:rsid w:val="00200672"/>
    <w:rsid w:val="00201341"/>
    <w:rsid w:val="0020185C"/>
    <w:rsid w:val="00201B02"/>
    <w:rsid w:val="00201B2B"/>
    <w:rsid w:val="00203D4D"/>
    <w:rsid w:val="00204A4A"/>
    <w:rsid w:val="0020732A"/>
    <w:rsid w:val="00210768"/>
    <w:rsid w:val="00210D1C"/>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AD1"/>
    <w:rsid w:val="00234BE1"/>
    <w:rsid w:val="00234CA8"/>
    <w:rsid w:val="00235016"/>
    <w:rsid w:val="00235895"/>
    <w:rsid w:val="00237B71"/>
    <w:rsid w:val="00240882"/>
    <w:rsid w:val="00240D9F"/>
    <w:rsid w:val="00241E3A"/>
    <w:rsid w:val="00243164"/>
    <w:rsid w:val="0024527D"/>
    <w:rsid w:val="00245C77"/>
    <w:rsid w:val="00246DC4"/>
    <w:rsid w:val="00250B75"/>
    <w:rsid w:val="00250F6B"/>
    <w:rsid w:val="00251BED"/>
    <w:rsid w:val="0025406B"/>
    <w:rsid w:val="0025450A"/>
    <w:rsid w:val="0025512E"/>
    <w:rsid w:val="00255502"/>
    <w:rsid w:val="00256F0C"/>
    <w:rsid w:val="00257A9F"/>
    <w:rsid w:val="002621B3"/>
    <w:rsid w:val="002634E3"/>
    <w:rsid w:val="00264389"/>
    <w:rsid w:val="0026463F"/>
    <w:rsid w:val="00264D7A"/>
    <w:rsid w:val="00265240"/>
    <w:rsid w:val="00265ABA"/>
    <w:rsid w:val="00265F2C"/>
    <w:rsid w:val="00266862"/>
    <w:rsid w:val="00266BBA"/>
    <w:rsid w:val="00267349"/>
    <w:rsid w:val="002732AA"/>
    <w:rsid w:val="002749D3"/>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A0197"/>
    <w:rsid w:val="002A1CBF"/>
    <w:rsid w:val="002A28F3"/>
    <w:rsid w:val="002A295F"/>
    <w:rsid w:val="002A5C92"/>
    <w:rsid w:val="002A76FE"/>
    <w:rsid w:val="002B224C"/>
    <w:rsid w:val="002B36FA"/>
    <w:rsid w:val="002B3DB8"/>
    <w:rsid w:val="002B507C"/>
    <w:rsid w:val="002B61CE"/>
    <w:rsid w:val="002B6649"/>
    <w:rsid w:val="002C0246"/>
    <w:rsid w:val="002C07B7"/>
    <w:rsid w:val="002C1270"/>
    <w:rsid w:val="002C145E"/>
    <w:rsid w:val="002C1A17"/>
    <w:rsid w:val="002C1E1D"/>
    <w:rsid w:val="002C2D93"/>
    <w:rsid w:val="002C31FA"/>
    <w:rsid w:val="002C5E13"/>
    <w:rsid w:val="002C6A21"/>
    <w:rsid w:val="002C6EBA"/>
    <w:rsid w:val="002C7221"/>
    <w:rsid w:val="002C79C6"/>
    <w:rsid w:val="002C7AD1"/>
    <w:rsid w:val="002D3249"/>
    <w:rsid w:val="002D33B6"/>
    <w:rsid w:val="002D3E60"/>
    <w:rsid w:val="002D4527"/>
    <w:rsid w:val="002D4749"/>
    <w:rsid w:val="002D4C4B"/>
    <w:rsid w:val="002D5C25"/>
    <w:rsid w:val="002D64FB"/>
    <w:rsid w:val="002E0151"/>
    <w:rsid w:val="002E024B"/>
    <w:rsid w:val="002E082B"/>
    <w:rsid w:val="002E2680"/>
    <w:rsid w:val="002E3929"/>
    <w:rsid w:val="002E3B40"/>
    <w:rsid w:val="002E6175"/>
    <w:rsid w:val="002E7AC0"/>
    <w:rsid w:val="002F1340"/>
    <w:rsid w:val="002F19E2"/>
    <w:rsid w:val="002F251A"/>
    <w:rsid w:val="002F3D92"/>
    <w:rsid w:val="002F4D4E"/>
    <w:rsid w:val="002F5108"/>
    <w:rsid w:val="002F586F"/>
    <w:rsid w:val="002F5E71"/>
    <w:rsid w:val="002F7BF3"/>
    <w:rsid w:val="00300652"/>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389B"/>
    <w:rsid w:val="00313CB3"/>
    <w:rsid w:val="00315853"/>
    <w:rsid w:val="00321A23"/>
    <w:rsid w:val="00323732"/>
    <w:rsid w:val="00324233"/>
    <w:rsid w:val="003243C2"/>
    <w:rsid w:val="003257AE"/>
    <w:rsid w:val="00325C80"/>
    <w:rsid w:val="003261F9"/>
    <w:rsid w:val="00327621"/>
    <w:rsid w:val="0033095B"/>
    <w:rsid w:val="00333233"/>
    <w:rsid w:val="003343AB"/>
    <w:rsid w:val="003350D8"/>
    <w:rsid w:val="00337B1C"/>
    <w:rsid w:val="00340C21"/>
    <w:rsid w:val="003410D9"/>
    <w:rsid w:val="0034178C"/>
    <w:rsid w:val="00341C24"/>
    <w:rsid w:val="00342442"/>
    <w:rsid w:val="0034287E"/>
    <w:rsid w:val="00343880"/>
    <w:rsid w:val="00343E81"/>
    <w:rsid w:val="00345D24"/>
    <w:rsid w:val="00346144"/>
    <w:rsid w:val="00346730"/>
    <w:rsid w:val="00347188"/>
    <w:rsid w:val="0035261F"/>
    <w:rsid w:val="003538E9"/>
    <w:rsid w:val="00353DCC"/>
    <w:rsid w:val="00354DC9"/>
    <w:rsid w:val="00355240"/>
    <w:rsid w:val="0035547A"/>
    <w:rsid w:val="00355E92"/>
    <w:rsid w:val="00356C4D"/>
    <w:rsid w:val="003614F1"/>
    <w:rsid w:val="003633B5"/>
    <w:rsid w:val="003637B4"/>
    <w:rsid w:val="0036385B"/>
    <w:rsid w:val="00363D7F"/>
    <w:rsid w:val="003654A4"/>
    <w:rsid w:val="00370AA5"/>
    <w:rsid w:val="00371BDC"/>
    <w:rsid w:val="00372FBA"/>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E73"/>
    <w:rsid w:val="00391FDD"/>
    <w:rsid w:val="00394E4A"/>
    <w:rsid w:val="00396E88"/>
    <w:rsid w:val="0039763B"/>
    <w:rsid w:val="003A0003"/>
    <w:rsid w:val="003A0BA3"/>
    <w:rsid w:val="003A1857"/>
    <w:rsid w:val="003A1D8B"/>
    <w:rsid w:val="003A2566"/>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11BE"/>
    <w:rsid w:val="003E152B"/>
    <w:rsid w:val="003E20D4"/>
    <w:rsid w:val="003E48B1"/>
    <w:rsid w:val="003E5325"/>
    <w:rsid w:val="003E5AB2"/>
    <w:rsid w:val="003E62C1"/>
    <w:rsid w:val="003E654B"/>
    <w:rsid w:val="003E6D2D"/>
    <w:rsid w:val="003F02E7"/>
    <w:rsid w:val="003F0A2C"/>
    <w:rsid w:val="003F1344"/>
    <w:rsid w:val="003F1D76"/>
    <w:rsid w:val="003F1F64"/>
    <w:rsid w:val="003F4519"/>
    <w:rsid w:val="003F493F"/>
    <w:rsid w:val="003F4F37"/>
    <w:rsid w:val="003F6834"/>
    <w:rsid w:val="003F6D85"/>
    <w:rsid w:val="003F7C5C"/>
    <w:rsid w:val="00400A5F"/>
    <w:rsid w:val="004029DD"/>
    <w:rsid w:val="00403102"/>
    <w:rsid w:val="00405459"/>
    <w:rsid w:val="004059D1"/>
    <w:rsid w:val="00406046"/>
    <w:rsid w:val="004062A8"/>
    <w:rsid w:val="00406A31"/>
    <w:rsid w:val="004076F9"/>
    <w:rsid w:val="00410AAE"/>
    <w:rsid w:val="00412A28"/>
    <w:rsid w:val="00412C69"/>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417C"/>
    <w:rsid w:val="00436042"/>
    <w:rsid w:val="0043756A"/>
    <w:rsid w:val="00437A59"/>
    <w:rsid w:val="00440563"/>
    <w:rsid w:val="004414BB"/>
    <w:rsid w:val="00441AF1"/>
    <w:rsid w:val="004420E1"/>
    <w:rsid w:val="00442DDD"/>
    <w:rsid w:val="004443A0"/>
    <w:rsid w:val="00444C75"/>
    <w:rsid w:val="00445E98"/>
    <w:rsid w:val="0044687A"/>
    <w:rsid w:val="00446AD7"/>
    <w:rsid w:val="004471AB"/>
    <w:rsid w:val="00451BAB"/>
    <w:rsid w:val="00452D05"/>
    <w:rsid w:val="0045346F"/>
    <w:rsid w:val="00457ADD"/>
    <w:rsid w:val="004606BC"/>
    <w:rsid w:val="00460E68"/>
    <w:rsid w:val="00462340"/>
    <w:rsid w:val="00465DCF"/>
    <w:rsid w:val="00467352"/>
    <w:rsid w:val="00471386"/>
    <w:rsid w:val="004716D9"/>
    <w:rsid w:val="00473DA6"/>
    <w:rsid w:val="00473FF8"/>
    <w:rsid w:val="004740FD"/>
    <w:rsid w:val="004758DB"/>
    <w:rsid w:val="00475EF0"/>
    <w:rsid w:val="00476C2C"/>
    <w:rsid w:val="00477A36"/>
    <w:rsid w:val="004824C3"/>
    <w:rsid w:val="004824D1"/>
    <w:rsid w:val="00483768"/>
    <w:rsid w:val="00484828"/>
    <w:rsid w:val="004854D3"/>
    <w:rsid w:val="00487475"/>
    <w:rsid w:val="004904D2"/>
    <w:rsid w:val="00491CAA"/>
    <w:rsid w:val="00492642"/>
    <w:rsid w:val="0049398F"/>
    <w:rsid w:val="00494ADB"/>
    <w:rsid w:val="00497921"/>
    <w:rsid w:val="004A07D8"/>
    <w:rsid w:val="004A1416"/>
    <w:rsid w:val="004A1547"/>
    <w:rsid w:val="004A2A29"/>
    <w:rsid w:val="004A38C6"/>
    <w:rsid w:val="004A3BD6"/>
    <w:rsid w:val="004A457B"/>
    <w:rsid w:val="004A5F28"/>
    <w:rsid w:val="004A607C"/>
    <w:rsid w:val="004B0262"/>
    <w:rsid w:val="004B10C9"/>
    <w:rsid w:val="004B1312"/>
    <w:rsid w:val="004B1905"/>
    <w:rsid w:val="004B2097"/>
    <w:rsid w:val="004B2CA4"/>
    <w:rsid w:val="004B34F6"/>
    <w:rsid w:val="004B361B"/>
    <w:rsid w:val="004B3D5B"/>
    <w:rsid w:val="004B7009"/>
    <w:rsid w:val="004B7F6F"/>
    <w:rsid w:val="004C013A"/>
    <w:rsid w:val="004C401F"/>
    <w:rsid w:val="004C4D38"/>
    <w:rsid w:val="004C59F2"/>
    <w:rsid w:val="004C70AB"/>
    <w:rsid w:val="004D03AA"/>
    <w:rsid w:val="004D08A7"/>
    <w:rsid w:val="004D0EB5"/>
    <w:rsid w:val="004D1989"/>
    <w:rsid w:val="004D1D60"/>
    <w:rsid w:val="004D1F9A"/>
    <w:rsid w:val="004D28B8"/>
    <w:rsid w:val="004D3919"/>
    <w:rsid w:val="004D392A"/>
    <w:rsid w:val="004D411F"/>
    <w:rsid w:val="004D5090"/>
    <w:rsid w:val="004D5828"/>
    <w:rsid w:val="004D5BC6"/>
    <w:rsid w:val="004D6BED"/>
    <w:rsid w:val="004E2148"/>
    <w:rsid w:val="004E2E95"/>
    <w:rsid w:val="004E4792"/>
    <w:rsid w:val="004E72AC"/>
    <w:rsid w:val="004F02AE"/>
    <w:rsid w:val="004F0C63"/>
    <w:rsid w:val="004F3981"/>
    <w:rsid w:val="004F612E"/>
    <w:rsid w:val="004F6D3B"/>
    <w:rsid w:val="00501C1A"/>
    <w:rsid w:val="00502100"/>
    <w:rsid w:val="0050270D"/>
    <w:rsid w:val="0050329C"/>
    <w:rsid w:val="00504768"/>
    <w:rsid w:val="00505219"/>
    <w:rsid w:val="00506886"/>
    <w:rsid w:val="005079B3"/>
    <w:rsid w:val="00510D40"/>
    <w:rsid w:val="00514177"/>
    <w:rsid w:val="00516E59"/>
    <w:rsid w:val="00517166"/>
    <w:rsid w:val="00521073"/>
    <w:rsid w:val="005219EE"/>
    <w:rsid w:val="005224F5"/>
    <w:rsid w:val="005225F2"/>
    <w:rsid w:val="00522EA1"/>
    <w:rsid w:val="0052304B"/>
    <w:rsid w:val="00526781"/>
    <w:rsid w:val="00530ACC"/>
    <w:rsid w:val="00530B22"/>
    <w:rsid w:val="00530DD5"/>
    <w:rsid w:val="005324BC"/>
    <w:rsid w:val="00532573"/>
    <w:rsid w:val="00535DE6"/>
    <w:rsid w:val="00536A42"/>
    <w:rsid w:val="0053722B"/>
    <w:rsid w:val="00537731"/>
    <w:rsid w:val="00537ED9"/>
    <w:rsid w:val="00541027"/>
    <w:rsid w:val="00541B66"/>
    <w:rsid w:val="005428D5"/>
    <w:rsid w:val="0054534F"/>
    <w:rsid w:val="005465E9"/>
    <w:rsid w:val="00547074"/>
    <w:rsid w:val="00547393"/>
    <w:rsid w:val="0054762F"/>
    <w:rsid w:val="00547DDC"/>
    <w:rsid w:val="00550605"/>
    <w:rsid w:val="00551F20"/>
    <w:rsid w:val="005522B7"/>
    <w:rsid w:val="00555842"/>
    <w:rsid w:val="005560DC"/>
    <w:rsid w:val="00556AE9"/>
    <w:rsid w:val="0056196D"/>
    <w:rsid w:val="00562461"/>
    <w:rsid w:val="00563175"/>
    <w:rsid w:val="005650DC"/>
    <w:rsid w:val="0056510D"/>
    <w:rsid w:val="00573C54"/>
    <w:rsid w:val="00574D46"/>
    <w:rsid w:val="00574D7D"/>
    <w:rsid w:val="005751B8"/>
    <w:rsid w:val="00575AF7"/>
    <w:rsid w:val="00575D63"/>
    <w:rsid w:val="00576090"/>
    <w:rsid w:val="00577E16"/>
    <w:rsid w:val="00581158"/>
    <w:rsid w:val="0058158B"/>
    <w:rsid w:val="00582519"/>
    <w:rsid w:val="0058312C"/>
    <w:rsid w:val="00583321"/>
    <w:rsid w:val="00583A98"/>
    <w:rsid w:val="00583BAF"/>
    <w:rsid w:val="00584CC6"/>
    <w:rsid w:val="005902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4E2"/>
    <w:rsid w:val="005B0A43"/>
    <w:rsid w:val="005B1366"/>
    <w:rsid w:val="005B3B1F"/>
    <w:rsid w:val="005B42A9"/>
    <w:rsid w:val="005B4F86"/>
    <w:rsid w:val="005B62D9"/>
    <w:rsid w:val="005B6FE3"/>
    <w:rsid w:val="005B7300"/>
    <w:rsid w:val="005C2D76"/>
    <w:rsid w:val="005C37F5"/>
    <w:rsid w:val="005C4077"/>
    <w:rsid w:val="005C4C1C"/>
    <w:rsid w:val="005C4F86"/>
    <w:rsid w:val="005C5022"/>
    <w:rsid w:val="005C6452"/>
    <w:rsid w:val="005C6534"/>
    <w:rsid w:val="005C67CE"/>
    <w:rsid w:val="005C69A2"/>
    <w:rsid w:val="005C6CAC"/>
    <w:rsid w:val="005C700F"/>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D03"/>
    <w:rsid w:val="005F5136"/>
    <w:rsid w:val="005F5C08"/>
    <w:rsid w:val="005F6A91"/>
    <w:rsid w:val="006003A3"/>
    <w:rsid w:val="0060352F"/>
    <w:rsid w:val="00603B56"/>
    <w:rsid w:val="00603D4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AEA"/>
    <w:rsid w:val="0062756B"/>
    <w:rsid w:val="00627619"/>
    <w:rsid w:val="0063014D"/>
    <w:rsid w:val="006313F0"/>
    <w:rsid w:val="00631CE9"/>
    <w:rsid w:val="00632783"/>
    <w:rsid w:val="00632CE8"/>
    <w:rsid w:val="00633A5C"/>
    <w:rsid w:val="00634E5B"/>
    <w:rsid w:val="006357C5"/>
    <w:rsid w:val="00635A88"/>
    <w:rsid w:val="0063666D"/>
    <w:rsid w:val="0063731B"/>
    <w:rsid w:val="0064052B"/>
    <w:rsid w:val="00640632"/>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114C"/>
    <w:rsid w:val="00661A1D"/>
    <w:rsid w:val="0066231D"/>
    <w:rsid w:val="00664B46"/>
    <w:rsid w:val="00664DBF"/>
    <w:rsid w:val="00667A9F"/>
    <w:rsid w:val="00667C33"/>
    <w:rsid w:val="006714F2"/>
    <w:rsid w:val="00671F76"/>
    <w:rsid w:val="00673090"/>
    <w:rsid w:val="00673ACF"/>
    <w:rsid w:val="00675A50"/>
    <w:rsid w:val="006775D0"/>
    <w:rsid w:val="00680207"/>
    <w:rsid w:val="00680A97"/>
    <w:rsid w:val="00680B5F"/>
    <w:rsid w:val="00681894"/>
    <w:rsid w:val="00683DC3"/>
    <w:rsid w:val="00684601"/>
    <w:rsid w:val="00684B12"/>
    <w:rsid w:val="00690B17"/>
    <w:rsid w:val="00690B1F"/>
    <w:rsid w:val="00692DCC"/>
    <w:rsid w:val="00693C58"/>
    <w:rsid w:val="006955E1"/>
    <w:rsid w:val="00696420"/>
    <w:rsid w:val="00697462"/>
    <w:rsid w:val="006A15C8"/>
    <w:rsid w:val="006A25F8"/>
    <w:rsid w:val="006A3406"/>
    <w:rsid w:val="006A35B4"/>
    <w:rsid w:val="006A3E4E"/>
    <w:rsid w:val="006A3E6B"/>
    <w:rsid w:val="006A442D"/>
    <w:rsid w:val="006A5172"/>
    <w:rsid w:val="006A5936"/>
    <w:rsid w:val="006A6A09"/>
    <w:rsid w:val="006B113F"/>
    <w:rsid w:val="006B1FDA"/>
    <w:rsid w:val="006C06FB"/>
    <w:rsid w:val="006C1246"/>
    <w:rsid w:val="006C170C"/>
    <w:rsid w:val="006C2386"/>
    <w:rsid w:val="006C2DC4"/>
    <w:rsid w:val="006C54E9"/>
    <w:rsid w:val="006C68A8"/>
    <w:rsid w:val="006C7E9B"/>
    <w:rsid w:val="006D26FE"/>
    <w:rsid w:val="006D2AA9"/>
    <w:rsid w:val="006D2B05"/>
    <w:rsid w:val="006D5E16"/>
    <w:rsid w:val="006D718A"/>
    <w:rsid w:val="006E0946"/>
    <w:rsid w:val="006E2C79"/>
    <w:rsid w:val="006E3698"/>
    <w:rsid w:val="006E5F89"/>
    <w:rsid w:val="006E7C7C"/>
    <w:rsid w:val="006F0DCD"/>
    <w:rsid w:val="006F1207"/>
    <w:rsid w:val="006F22DA"/>
    <w:rsid w:val="006F4250"/>
    <w:rsid w:val="006F51D2"/>
    <w:rsid w:val="006F6DCE"/>
    <w:rsid w:val="006F72FE"/>
    <w:rsid w:val="00700574"/>
    <w:rsid w:val="00700B38"/>
    <w:rsid w:val="0070298B"/>
    <w:rsid w:val="00702D11"/>
    <w:rsid w:val="007034E6"/>
    <w:rsid w:val="007035A5"/>
    <w:rsid w:val="00703CD5"/>
    <w:rsid w:val="007045BB"/>
    <w:rsid w:val="00704D37"/>
    <w:rsid w:val="00705631"/>
    <w:rsid w:val="00705DF2"/>
    <w:rsid w:val="00706D3D"/>
    <w:rsid w:val="00710554"/>
    <w:rsid w:val="00710B6E"/>
    <w:rsid w:val="00711955"/>
    <w:rsid w:val="0071221F"/>
    <w:rsid w:val="007127B4"/>
    <w:rsid w:val="0071386E"/>
    <w:rsid w:val="007139D8"/>
    <w:rsid w:val="00714E3A"/>
    <w:rsid w:val="00714F61"/>
    <w:rsid w:val="00717614"/>
    <w:rsid w:val="00717DE6"/>
    <w:rsid w:val="0072248F"/>
    <w:rsid w:val="00725FDB"/>
    <w:rsid w:val="00726045"/>
    <w:rsid w:val="007329D7"/>
    <w:rsid w:val="0073303D"/>
    <w:rsid w:val="007348CC"/>
    <w:rsid w:val="00735F70"/>
    <w:rsid w:val="00744550"/>
    <w:rsid w:val="00744AEE"/>
    <w:rsid w:val="00746367"/>
    <w:rsid w:val="0074691D"/>
    <w:rsid w:val="00751681"/>
    <w:rsid w:val="007522D4"/>
    <w:rsid w:val="00752778"/>
    <w:rsid w:val="00755A6E"/>
    <w:rsid w:val="00757817"/>
    <w:rsid w:val="00760DBA"/>
    <w:rsid w:val="00763062"/>
    <w:rsid w:val="007635A7"/>
    <w:rsid w:val="00764715"/>
    <w:rsid w:val="007650C1"/>
    <w:rsid w:val="00765AFD"/>
    <w:rsid w:val="0076693B"/>
    <w:rsid w:val="007669B0"/>
    <w:rsid w:val="00766A4F"/>
    <w:rsid w:val="00766F85"/>
    <w:rsid w:val="00767442"/>
    <w:rsid w:val="007677B2"/>
    <w:rsid w:val="00770E11"/>
    <w:rsid w:val="00771E0C"/>
    <w:rsid w:val="00772933"/>
    <w:rsid w:val="007741CA"/>
    <w:rsid w:val="007772F3"/>
    <w:rsid w:val="00780258"/>
    <w:rsid w:val="00780A2B"/>
    <w:rsid w:val="00781ADC"/>
    <w:rsid w:val="00782509"/>
    <w:rsid w:val="00782BDC"/>
    <w:rsid w:val="00782BF8"/>
    <w:rsid w:val="00782D18"/>
    <w:rsid w:val="00782F3A"/>
    <w:rsid w:val="0078375E"/>
    <w:rsid w:val="00783D41"/>
    <w:rsid w:val="0078520E"/>
    <w:rsid w:val="007852E1"/>
    <w:rsid w:val="00787066"/>
    <w:rsid w:val="007900CC"/>
    <w:rsid w:val="0079082B"/>
    <w:rsid w:val="0079314D"/>
    <w:rsid w:val="00794442"/>
    <w:rsid w:val="0079497D"/>
    <w:rsid w:val="00794A20"/>
    <w:rsid w:val="00795A87"/>
    <w:rsid w:val="00795C34"/>
    <w:rsid w:val="007979EE"/>
    <w:rsid w:val="007A0983"/>
    <w:rsid w:val="007A0AF6"/>
    <w:rsid w:val="007A334D"/>
    <w:rsid w:val="007A5BA9"/>
    <w:rsid w:val="007A78FA"/>
    <w:rsid w:val="007B0D3E"/>
    <w:rsid w:val="007B3044"/>
    <w:rsid w:val="007B35C1"/>
    <w:rsid w:val="007B43F5"/>
    <w:rsid w:val="007B46E3"/>
    <w:rsid w:val="007B508E"/>
    <w:rsid w:val="007B62E9"/>
    <w:rsid w:val="007C0216"/>
    <w:rsid w:val="007C1E16"/>
    <w:rsid w:val="007C2468"/>
    <w:rsid w:val="007C3154"/>
    <w:rsid w:val="007C423E"/>
    <w:rsid w:val="007C456C"/>
    <w:rsid w:val="007C6769"/>
    <w:rsid w:val="007C7320"/>
    <w:rsid w:val="007D0B32"/>
    <w:rsid w:val="007D118E"/>
    <w:rsid w:val="007D11F6"/>
    <w:rsid w:val="007D1380"/>
    <w:rsid w:val="007D1A53"/>
    <w:rsid w:val="007D1FCB"/>
    <w:rsid w:val="007D241C"/>
    <w:rsid w:val="007D2817"/>
    <w:rsid w:val="007D4B4A"/>
    <w:rsid w:val="007D5BF5"/>
    <w:rsid w:val="007D63D9"/>
    <w:rsid w:val="007D6AFF"/>
    <w:rsid w:val="007D762A"/>
    <w:rsid w:val="007E10A3"/>
    <w:rsid w:val="007E250F"/>
    <w:rsid w:val="007E3C04"/>
    <w:rsid w:val="007E3C29"/>
    <w:rsid w:val="007E65B1"/>
    <w:rsid w:val="007E6962"/>
    <w:rsid w:val="007E6B88"/>
    <w:rsid w:val="007E7B31"/>
    <w:rsid w:val="007E7B32"/>
    <w:rsid w:val="007F11A8"/>
    <w:rsid w:val="007F20C8"/>
    <w:rsid w:val="007F2679"/>
    <w:rsid w:val="007F660B"/>
    <w:rsid w:val="007F79AC"/>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DF2"/>
    <w:rsid w:val="00822FE9"/>
    <w:rsid w:val="00823933"/>
    <w:rsid w:val="0082421A"/>
    <w:rsid w:val="008244D3"/>
    <w:rsid w:val="008260A9"/>
    <w:rsid w:val="008300FC"/>
    <w:rsid w:val="00831D40"/>
    <w:rsid w:val="00832D3B"/>
    <w:rsid w:val="00832DFB"/>
    <w:rsid w:val="00833C12"/>
    <w:rsid w:val="00833E99"/>
    <w:rsid w:val="0083454D"/>
    <w:rsid w:val="00834669"/>
    <w:rsid w:val="008347B6"/>
    <w:rsid w:val="00835C6A"/>
    <w:rsid w:val="00836E72"/>
    <w:rsid w:val="008416C9"/>
    <w:rsid w:val="008416D9"/>
    <w:rsid w:val="00842438"/>
    <w:rsid w:val="008432EA"/>
    <w:rsid w:val="00843C84"/>
    <w:rsid w:val="008504CD"/>
    <w:rsid w:val="0085178D"/>
    <w:rsid w:val="0085295E"/>
    <w:rsid w:val="008544C0"/>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268"/>
    <w:rsid w:val="008765CB"/>
    <w:rsid w:val="0088397F"/>
    <w:rsid w:val="00886746"/>
    <w:rsid w:val="008878EB"/>
    <w:rsid w:val="00890FD8"/>
    <w:rsid w:val="00891B6F"/>
    <w:rsid w:val="008920A7"/>
    <w:rsid w:val="008927EF"/>
    <w:rsid w:val="0089312A"/>
    <w:rsid w:val="00893183"/>
    <w:rsid w:val="008935D1"/>
    <w:rsid w:val="00893B5C"/>
    <w:rsid w:val="008959B2"/>
    <w:rsid w:val="008972FE"/>
    <w:rsid w:val="00897868"/>
    <w:rsid w:val="008A0513"/>
    <w:rsid w:val="008A0867"/>
    <w:rsid w:val="008A1100"/>
    <w:rsid w:val="008A32DC"/>
    <w:rsid w:val="008A3C6F"/>
    <w:rsid w:val="008A405A"/>
    <w:rsid w:val="008A4150"/>
    <w:rsid w:val="008A7000"/>
    <w:rsid w:val="008A7165"/>
    <w:rsid w:val="008A7DF4"/>
    <w:rsid w:val="008A7E8E"/>
    <w:rsid w:val="008B125B"/>
    <w:rsid w:val="008B1F57"/>
    <w:rsid w:val="008B3045"/>
    <w:rsid w:val="008B32E2"/>
    <w:rsid w:val="008B4853"/>
    <w:rsid w:val="008B64E3"/>
    <w:rsid w:val="008B6909"/>
    <w:rsid w:val="008C0AEC"/>
    <w:rsid w:val="008C1220"/>
    <w:rsid w:val="008C2D42"/>
    <w:rsid w:val="008C479A"/>
    <w:rsid w:val="008C4C3D"/>
    <w:rsid w:val="008C7A3A"/>
    <w:rsid w:val="008D2124"/>
    <w:rsid w:val="008D23BA"/>
    <w:rsid w:val="008D335D"/>
    <w:rsid w:val="008D4404"/>
    <w:rsid w:val="008D4B2B"/>
    <w:rsid w:val="008D70A5"/>
    <w:rsid w:val="008D79B6"/>
    <w:rsid w:val="008E06BB"/>
    <w:rsid w:val="008E16A7"/>
    <w:rsid w:val="008E399B"/>
    <w:rsid w:val="008E471C"/>
    <w:rsid w:val="008E4C08"/>
    <w:rsid w:val="008E627C"/>
    <w:rsid w:val="008E6F0F"/>
    <w:rsid w:val="008F0F45"/>
    <w:rsid w:val="008F1411"/>
    <w:rsid w:val="008F1770"/>
    <w:rsid w:val="008F1E3E"/>
    <w:rsid w:val="008F218E"/>
    <w:rsid w:val="008F2336"/>
    <w:rsid w:val="008F2FA1"/>
    <w:rsid w:val="008F3C53"/>
    <w:rsid w:val="008F444E"/>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139"/>
    <w:rsid w:val="00921B24"/>
    <w:rsid w:val="00922B2D"/>
    <w:rsid w:val="00923865"/>
    <w:rsid w:val="00923A29"/>
    <w:rsid w:val="00924E92"/>
    <w:rsid w:val="0092607B"/>
    <w:rsid w:val="00926C53"/>
    <w:rsid w:val="00927CD9"/>
    <w:rsid w:val="00931A76"/>
    <w:rsid w:val="009333E0"/>
    <w:rsid w:val="00933F73"/>
    <w:rsid w:val="009344AB"/>
    <w:rsid w:val="00934705"/>
    <w:rsid w:val="00935EE5"/>
    <w:rsid w:val="00936CCD"/>
    <w:rsid w:val="0094039C"/>
    <w:rsid w:val="009439F5"/>
    <w:rsid w:val="00945FC3"/>
    <w:rsid w:val="009462DF"/>
    <w:rsid w:val="0094759A"/>
    <w:rsid w:val="00950681"/>
    <w:rsid w:val="00950B50"/>
    <w:rsid w:val="00950CF3"/>
    <w:rsid w:val="00954DF8"/>
    <w:rsid w:val="00955205"/>
    <w:rsid w:val="00955209"/>
    <w:rsid w:val="0095582A"/>
    <w:rsid w:val="00955B1B"/>
    <w:rsid w:val="009575A2"/>
    <w:rsid w:val="00960257"/>
    <w:rsid w:val="00962B64"/>
    <w:rsid w:val="0096398D"/>
    <w:rsid w:val="009640B3"/>
    <w:rsid w:val="00965531"/>
    <w:rsid w:val="00967B24"/>
    <w:rsid w:val="0097092A"/>
    <w:rsid w:val="00970BBA"/>
    <w:rsid w:val="00971B7A"/>
    <w:rsid w:val="00973A9D"/>
    <w:rsid w:val="00973D5F"/>
    <w:rsid w:val="009762AB"/>
    <w:rsid w:val="0097796F"/>
    <w:rsid w:val="00980D98"/>
    <w:rsid w:val="0098178B"/>
    <w:rsid w:val="00982CA5"/>
    <w:rsid w:val="00984130"/>
    <w:rsid w:val="00985C2B"/>
    <w:rsid w:val="009869E0"/>
    <w:rsid w:val="009876F6"/>
    <w:rsid w:val="00987D08"/>
    <w:rsid w:val="00990469"/>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61F1"/>
    <w:rsid w:val="009B678A"/>
    <w:rsid w:val="009B7CE1"/>
    <w:rsid w:val="009B7DBF"/>
    <w:rsid w:val="009C2551"/>
    <w:rsid w:val="009C2C94"/>
    <w:rsid w:val="009C2F25"/>
    <w:rsid w:val="009C4109"/>
    <w:rsid w:val="009C4A30"/>
    <w:rsid w:val="009C4D2C"/>
    <w:rsid w:val="009C5024"/>
    <w:rsid w:val="009C6EC9"/>
    <w:rsid w:val="009C775E"/>
    <w:rsid w:val="009C79FF"/>
    <w:rsid w:val="009D0771"/>
    <w:rsid w:val="009D0B08"/>
    <w:rsid w:val="009D1A5B"/>
    <w:rsid w:val="009D22CE"/>
    <w:rsid w:val="009D26BD"/>
    <w:rsid w:val="009D3146"/>
    <w:rsid w:val="009D5AF1"/>
    <w:rsid w:val="009D781A"/>
    <w:rsid w:val="009E0BFF"/>
    <w:rsid w:val="009E10EA"/>
    <w:rsid w:val="009E2CBA"/>
    <w:rsid w:val="009E2D4B"/>
    <w:rsid w:val="009E33B8"/>
    <w:rsid w:val="009E34A4"/>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DA8"/>
    <w:rsid w:val="00A1744A"/>
    <w:rsid w:val="00A17BE2"/>
    <w:rsid w:val="00A222B7"/>
    <w:rsid w:val="00A22D1F"/>
    <w:rsid w:val="00A23E91"/>
    <w:rsid w:val="00A24752"/>
    <w:rsid w:val="00A25878"/>
    <w:rsid w:val="00A26A6D"/>
    <w:rsid w:val="00A272EC"/>
    <w:rsid w:val="00A30AA5"/>
    <w:rsid w:val="00A327E1"/>
    <w:rsid w:val="00A32955"/>
    <w:rsid w:val="00A329C3"/>
    <w:rsid w:val="00A346DC"/>
    <w:rsid w:val="00A34B9E"/>
    <w:rsid w:val="00A3769C"/>
    <w:rsid w:val="00A37B07"/>
    <w:rsid w:val="00A400EE"/>
    <w:rsid w:val="00A40CDB"/>
    <w:rsid w:val="00A41D8A"/>
    <w:rsid w:val="00A4293D"/>
    <w:rsid w:val="00A430A0"/>
    <w:rsid w:val="00A43117"/>
    <w:rsid w:val="00A4421E"/>
    <w:rsid w:val="00A4440B"/>
    <w:rsid w:val="00A4524B"/>
    <w:rsid w:val="00A45E2A"/>
    <w:rsid w:val="00A4623E"/>
    <w:rsid w:val="00A462C8"/>
    <w:rsid w:val="00A46FC2"/>
    <w:rsid w:val="00A510CD"/>
    <w:rsid w:val="00A5149C"/>
    <w:rsid w:val="00A5343A"/>
    <w:rsid w:val="00A53E1A"/>
    <w:rsid w:val="00A53E81"/>
    <w:rsid w:val="00A540AC"/>
    <w:rsid w:val="00A54C95"/>
    <w:rsid w:val="00A5520D"/>
    <w:rsid w:val="00A55DB5"/>
    <w:rsid w:val="00A5612B"/>
    <w:rsid w:val="00A56956"/>
    <w:rsid w:val="00A57339"/>
    <w:rsid w:val="00A5737B"/>
    <w:rsid w:val="00A61D93"/>
    <w:rsid w:val="00A61FA4"/>
    <w:rsid w:val="00A66255"/>
    <w:rsid w:val="00A66274"/>
    <w:rsid w:val="00A70118"/>
    <w:rsid w:val="00A717B9"/>
    <w:rsid w:val="00A72565"/>
    <w:rsid w:val="00A73F35"/>
    <w:rsid w:val="00A741AB"/>
    <w:rsid w:val="00A75E42"/>
    <w:rsid w:val="00A77EBC"/>
    <w:rsid w:val="00A81279"/>
    <w:rsid w:val="00A81C11"/>
    <w:rsid w:val="00A829AB"/>
    <w:rsid w:val="00A82CAD"/>
    <w:rsid w:val="00A845E8"/>
    <w:rsid w:val="00A846C1"/>
    <w:rsid w:val="00A847EA"/>
    <w:rsid w:val="00A8578A"/>
    <w:rsid w:val="00A876DB"/>
    <w:rsid w:val="00A90114"/>
    <w:rsid w:val="00A92374"/>
    <w:rsid w:val="00A93901"/>
    <w:rsid w:val="00A949B0"/>
    <w:rsid w:val="00A9504B"/>
    <w:rsid w:val="00A961B4"/>
    <w:rsid w:val="00A96909"/>
    <w:rsid w:val="00A96D64"/>
    <w:rsid w:val="00A97337"/>
    <w:rsid w:val="00A97BFE"/>
    <w:rsid w:val="00AA0CFE"/>
    <w:rsid w:val="00AA17AD"/>
    <w:rsid w:val="00AA2558"/>
    <w:rsid w:val="00AA2645"/>
    <w:rsid w:val="00AA2E6A"/>
    <w:rsid w:val="00AA40D1"/>
    <w:rsid w:val="00AA579D"/>
    <w:rsid w:val="00AA611A"/>
    <w:rsid w:val="00AA6551"/>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B3"/>
    <w:rsid w:val="00AC3D8F"/>
    <w:rsid w:val="00AC4168"/>
    <w:rsid w:val="00AC56A3"/>
    <w:rsid w:val="00AC5A9F"/>
    <w:rsid w:val="00AC7126"/>
    <w:rsid w:val="00AC7AD3"/>
    <w:rsid w:val="00AD0A2E"/>
    <w:rsid w:val="00AD0BAE"/>
    <w:rsid w:val="00AD0DDB"/>
    <w:rsid w:val="00AD166A"/>
    <w:rsid w:val="00AD2338"/>
    <w:rsid w:val="00AD2373"/>
    <w:rsid w:val="00AD2A7B"/>
    <w:rsid w:val="00AD2F9F"/>
    <w:rsid w:val="00AD4901"/>
    <w:rsid w:val="00AD6D3B"/>
    <w:rsid w:val="00AE1EA9"/>
    <w:rsid w:val="00AE2AE3"/>
    <w:rsid w:val="00AE2B6B"/>
    <w:rsid w:val="00AE3F56"/>
    <w:rsid w:val="00AE50A3"/>
    <w:rsid w:val="00AE64AA"/>
    <w:rsid w:val="00AE6D1B"/>
    <w:rsid w:val="00AE754D"/>
    <w:rsid w:val="00AE7958"/>
    <w:rsid w:val="00AF0FF7"/>
    <w:rsid w:val="00AF1333"/>
    <w:rsid w:val="00AF2843"/>
    <w:rsid w:val="00AF53D8"/>
    <w:rsid w:val="00AF714C"/>
    <w:rsid w:val="00B00850"/>
    <w:rsid w:val="00B0266B"/>
    <w:rsid w:val="00B1110B"/>
    <w:rsid w:val="00B136A8"/>
    <w:rsid w:val="00B14F32"/>
    <w:rsid w:val="00B14F9E"/>
    <w:rsid w:val="00B169F7"/>
    <w:rsid w:val="00B16ACE"/>
    <w:rsid w:val="00B16D7A"/>
    <w:rsid w:val="00B17046"/>
    <w:rsid w:val="00B20537"/>
    <w:rsid w:val="00B2164F"/>
    <w:rsid w:val="00B251C9"/>
    <w:rsid w:val="00B25C38"/>
    <w:rsid w:val="00B26B43"/>
    <w:rsid w:val="00B31398"/>
    <w:rsid w:val="00B31B1C"/>
    <w:rsid w:val="00B32990"/>
    <w:rsid w:val="00B34EBF"/>
    <w:rsid w:val="00B354EA"/>
    <w:rsid w:val="00B36198"/>
    <w:rsid w:val="00B37B2E"/>
    <w:rsid w:val="00B37E98"/>
    <w:rsid w:val="00B37EB5"/>
    <w:rsid w:val="00B37F26"/>
    <w:rsid w:val="00B4091A"/>
    <w:rsid w:val="00B40E7F"/>
    <w:rsid w:val="00B410C3"/>
    <w:rsid w:val="00B4377F"/>
    <w:rsid w:val="00B45CE0"/>
    <w:rsid w:val="00B4651E"/>
    <w:rsid w:val="00B509E9"/>
    <w:rsid w:val="00B50C15"/>
    <w:rsid w:val="00B50DC8"/>
    <w:rsid w:val="00B5104F"/>
    <w:rsid w:val="00B518AC"/>
    <w:rsid w:val="00B51CB8"/>
    <w:rsid w:val="00B5346C"/>
    <w:rsid w:val="00B53F03"/>
    <w:rsid w:val="00B546FD"/>
    <w:rsid w:val="00B5740F"/>
    <w:rsid w:val="00B57FE8"/>
    <w:rsid w:val="00B603D9"/>
    <w:rsid w:val="00B6167D"/>
    <w:rsid w:val="00B61C75"/>
    <w:rsid w:val="00B61EB4"/>
    <w:rsid w:val="00B625B3"/>
    <w:rsid w:val="00B62932"/>
    <w:rsid w:val="00B63FB6"/>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7F84"/>
    <w:rsid w:val="00BA00F6"/>
    <w:rsid w:val="00BA0A99"/>
    <w:rsid w:val="00BA0DB6"/>
    <w:rsid w:val="00BA0F2A"/>
    <w:rsid w:val="00BA1BCB"/>
    <w:rsid w:val="00BB14D6"/>
    <w:rsid w:val="00BB1D7C"/>
    <w:rsid w:val="00BB20B5"/>
    <w:rsid w:val="00BB3B25"/>
    <w:rsid w:val="00BB419D"/>
    <w:rsid w:val="00BB6F68"/>
    <w:rsid w:val="00BB71B7"/>
    <w:rsid w:val="00BB7291"/>
    <w:rsid w:val="00BB7CB0"/>
    <w:rsid w:val="00BB7FB0"/>
    <w:rsid w:val="00BC0120"/>
    <w:rsid w:val="00BC013D"/>
    <w:rsid w:val="00BC0EE5"/>
    <w:rsid w:val="00BC10D5"/>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1CFB"/>
    <w:rsid w:val="00C01E35"/>
    <w:rsid w:val="00C0201A"/>
    <w:rsid w:val="00C029D9"/>
    <w:rsid w:val="00C02C77"/>
    <w:rsid w:val="00C03E30"/>
    <w:rsid w:val="00C04495"/>
    <w:rsid w:val="00C05177"/>
    <w:rsid w:val="00C062D0"/>
    <w:rsid w:val="00C07342"/>
    <w:rsid w:val="00C1080C"/>
    <w:rsid w:val="00C119C7"/>
    <w:rsid w:val="00C1256A"/>
    <w:rsid w:val="00C16FEA"/>
    <w:rsid w:val="00C1756D"/>
    <w:rsid w:val="00C17B68"/>
    <w:rsid w:val="00C17DC0"/>
    <w:rsid w:val="00C20629"/>
    <w:rsid w:val="00C22676"/>
    <w:rsid w:val="00C24234"/>
    <w:rsid w:val="00C25895"/>
    <w:rsid w:val="00C27CE3"/>
    <w:rsid w:val="00C30558"/>
    <w:rsid w:val="00C31176"/>
    <w:rsid w:val="00C31611"/>
    <w:rsid w:val="00C31774"/>
    <w:rsid w:val="00C336AB"/>
    <w:rsid w:val="00C3400B"/>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6436"/>
    <w:rsid w:val="00C604A1"/>
    <w:rsid w:val="00C60C2F"/>
    <w:rsid w:val="00C64450"/>
    <w:rsid w:val="00C6685A"/>
    <w:rsid w:val="00C669C1"/>
    <w:rsid w:val="00C66C97"/>
    <w:rsid w:val="00C70142"/>
    <w:rsid w:val="00C716EB"/>
    <w:rsid w:val="00C72048"/>
    <w:rsid w:val="00C7288C"/>
    <w:rsid w:val="00C734E5"/>
    <w:rsid w:val="00C740B8"/>
    <w:rsid w:val="00C75121"/>
    <w:rsid w:val="00C75595"/>
    <w:rsid w:val="00C75CFF"/>
    <w:rsid w:val="00C76D56"/>
    <w:rsid w:val="00C8067A"/>
    <w:rsid w:val="00C80B3A"/>
    <w:rsid w:val="00C8217B"/>
    <w:rsid w:val="00C82A2C"/>
    <w:rsid w:val="00C8350D"/>
    <w:rsid w:val="00C847A8"/>
    <w:rsid w:val="00C8543E"/>
    <w:rsid w:val="00C8638D"/>
    <w:rsid w:val="00C87426"/>
    <w:rsid w:val="00C902D2"/>
    <w:rsid w:val="00C907D1"/>
    <w:rsid w:val="00C9096C"/>
    <w:rsid w:val="00C910C6"/>
    <w:rsid w:val="00C91774"/>
    <w:rsid w:val="00C92791"/>
    <w:rsid w:val="00C92DBB"/>
    <w:rsid w:val="00C95609"/>
    <w:rsid w:val="00C96049"/>
    <w:rsid w:val="00C977F2"/>
    <w:rsid w:val="00CA011E"/>
    <w:rsid w:val="00CA1723"/>
    <w:rsid w:val="00CA2E05"/>
    <w:rsid w:val="00CA2E15"/>
    <w:rsid w:val="00CA3DA2"/>
    <w:rsid w:val="00CA3F6F"/>
    <w:rsid w:val="00CA4600"/>
    <w:rsid w:val="00CA4B34"/>
    <w:rsid w:val="00CA4BD0"/>
    <w:rsid w:val="00CA5165"/>
    <w:rsid w:val="00CA53AA"/>
    <w:rsid w:val="00CA5AAC"/>
    <w:rsid w:val="00CA64C4"/>
    <w:rsid w:val="00CA669D"/>
    <w:rsid w:val="00CA6FDC"/>
    <w:rsid w:val="00CB13CF"/>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BB4"/>
    <w:rsid w:val="00CD1283"/>
    <w:rsid w:val="00CD1426"/>
    <w:rsid w:val="00CD2012"/>
    <w:rsid w:val="00CD29CD"/>
    <w:rsid w:val="00CD33BA"/>
    <w:rsid w:val="00CD3E3B"/>
    <w:rsid w:val="00CD5023"/>
    <w:rsid w:val="00CD62F8"/>
    <w:rsid w:val="00CE1213"/>
    <w:rsid w:val="00CE1A6F"/>
    <w:rsid w:val="00CE1D2D"/>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6A7F"/>
    <w:rsid w:val="00D132CA"/>
    <w:rsid w:val="00D1419E"/>
    <w:rsid w:val="00D14FE1"/>
    <w:rsid w:val="00D156CC"/>
    <w:rsid w:val="00D17ECC"/>
    <w:rsid w:val="00D203BF"/>
    <w:rsid w:val="00D2144D"/>
    <w:rsid w:val="00D21992"/>
    <w:rsid w:val="00D21A19"/>
    <w:rsid w:val="00D22E95"/>
    <w:rsid w:val="00D265BA"/>
    <w:rsid w:val="00D32B47"/>
    <w:rsid w:val="00D345C9"/>
    <w:rsid w:val="00D34B47"/>
    <w:rsid w:val="00D3558C"/>
    <w:rsid w:val="00D35F79"/>
    <w:rsid w:val="00D360D5"/>
    <w:rsid w:val="00D373C7"/>
    <w:rsid w:val="00D40C05"/>
    <w:rsid w:val="00D414FC"/>
    <w:rsid w:val="00D42E31"/>
    <w:rsid w:val="00D42EBE"/>
    <w:rsid w:val="00D44160"/>
    <w:rsid w:val="00D4670D"/>
    <w:rsid w:val="00D47B39"/>
    <w:rsid w:val="00D50401"/>
    <w:rsid w:val="00D517B0"/>
    <w:rsid w:val="00D52C06"/>
    <w:rsid w:val="00D54818"/>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484A"/>
    <w:rsid w:val="00D84925"/>
    <w:rsid w:val="00D84E37"/>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A0993"/>
    <w:rsid w:val="00DA19C7"/>
    <w:rsid w:val="00DA2177"/>
    <w:rsid w:val="00DA3E9A"/>
    <w:rsid w:val="00DA47F4"/>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33E9"/>
    <w:rsid w:val="00DD36BA"/>
    <w:rsid w:val="00DD58A6"/>
    <w:rsid w:val="00DD5C86"/>
    <w:rsid w:val="00DD61D2"/>
    <w:rsid w:val="00DD7C8C"/>
    <w:rsid w:val="00DE04F2"/>
    <w:rsid w:val="00DE0831"/>
    <w:rsid w:val="00DE154F"/>
    <w:rsid w:val="00DE1EF0"/>
    <w:rsid w:val="00DE218C"/>
    <w:rsid w:val="00DE35E9"/>
    <w:rsid w:val="00DE382A"/>
    <w:rsid w:val="00DE73CB"/>
    <w:rsid w:val="00DF11A3"/>
    <w:rsid w:val="00DF269B"/>
    <w:rsid w:val="00DF3C98"/>
    <w:rsid w:val="00DF52DF"/>
    <w:rsid w:val="00DF708F"/>
    <w:rsid w:val="00E02539"/>
    <w:rsid w:val="00E03833"/>
    <w:rsid w:val="00E05611"/>
    <w:rsid w:val="00E057AE"/>
    <w:rsid w:val="00E0795B"/>
    <w:rsid w:val="00E1010B"/>
    <w:rsid w:val="00E103FE"/>
    <w:rsid w:val="00E10D5F"/>
    <w:rsid w:val="00E10EAA"/>
    <w:rsid w:val="00E1214A"/>
    <w:rsid w:val="00E12BBA"/>
    <w:rsid w:val="00E154B9"/>
    <w:rsid w:val="00E15578"/>
    <w:rsid w:val="00E1646D"/>
    <w:rsid w:val="00E20C29"/>
    <w:rsid w:val="00E2374E"/>
    <w:rsid w:val="00E241C8"/>
    <w:rsid w:val="00E25F39"/>
    <w:rsid w:val="00E26997"/>
    <w:rsid w:val="00E32D3B"/>
    <w:rsid w:val="00E335F1"/>
    <w:rsid w:val="00E33DF1"/>
    <w:rsid w:val="00E40EA9"/>
    <w:rsid w:val="00E42657"/>
    <w:rsid w:val="00E43C88"/>
    <w:rsid w:val="00E46B4F"/>
    <w:rsid w:val="00E47968"/>
    <w:rsid w:val="00E47AB8"/>
    <w:rsid w:val="00E5007C"/>
    <w:rsid w:val="00E52131"/>
    <w:rsid w:val="00E521CF"/>
    <w:rsid w:val="00E5289F"/>
    <w:rsid w:val="00E535C6"/>
    <w:rsid w:val="00E551F7"/>
    <w:rsid w:val="00E5706F"/>
    <w:rsid w:val="00E570E6"/>
    <w:rsid w:val="00E578AE"/>
    <w:rsid w:val="00E57F99"/>
    <w:rsid w:val="00E6462C"/>
    <w:rsid w:val="00E662DA"/>
    <w:rsid w:val="00E67275"/>
    <w:rsid w:val="00E6745A"/>
    <w:rsid w:val="00E720EE"/>
    <w:rsid w:val="00E756F6"/>
    <w:rsid w:val="00E75BDC"/>
    <w:rsid w:val="00E7627D"/>
    <w:rsid w:val="00E76928"/>
    <w:rsid w:val="00E77588"/>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4BDC"/>
    <w:rsid w:val="00EA504E"/>
    <w:rsid w:val="00EA54B9"/>
    <w:rsid w:val="00EA5C0B"/>
    <w:rsid w:val="00EA6DB1"/>
    <w:rsid w:val="00EA725D"/>
    <w:rsid w:val="00EA739C"/>
    <w:rsid w:val="00EB0532"/>
    <w:rsid w:val="00EB1183"/>
    <w:rsid w:val="00EB120A"/>
    <w:rsid w:val="00EB1645"/>
    <w:rsid w:val="00EB1849"/>
    <w:rsid w:val="00EB3AF6"/>
    <w:rsid w:val="00EB407C"/>
    <w:rsid w:val="00EB58E6"/>
    <w:rsid w:val="00EB6E00"/>
    <w:rsid w:val="00EB7AE8"/>
    <w:rsid w:val="00EC029F"/>
    <w:rsid w:val="00EC1F89"/>
    <w:rsid w:val="00EC61BA"/>
    <w:rsid w:val="00EC653C"/>
    <w:rsid w:val="00EC7364"/>
    <w:rsid w:val="00EC7425"/>
    <w:rsid w:val="00EC768A"/>
    <w:rsid w:val="00ED002A"/>
    <w:rsid w:val="00ED01E1"/>
    <w:rsid w:val="00ED0875"/>
    <w:rsid w:val="00ED0B32"/>
    <w:rsid w:val="00ED0E07"/>
    <w:rsid w:val="00ED32CA"/>
    <w:rsid w:val="00ED375C"/>
    <w:rsid w:val="00ED3E2F"/>
    <w:rsid w:val="00ED410B"/>
    <w:rsid w:val="00ED543C"/>
    <w:rsid w:val="00ED5D7B"/>
    <w:rsid w:val="00ED5FB4"/>
    <w:rsid w:val="00ED64CA"/>
    <w:rsid w:val="00ED6545"/>
    <w:rsid w:val="00ED7131"/>
    <w:rsid w:val="00EE2693"/>
    <w:rsid w:val="00EE3543"/>
    <w:rsid w:val="00EE39CC"/>
    <w:rsid w:val="00EE3C69"/>
    <w:rsid w:val="00EE5254"/>
    <w:rsid w:val="00EE610D"/>
    <w:rsid w:val="00EE697D"/>
    <w:rsid w:val="00EE72E7"/>
    <w:rsid w:val="00EE7C7C"/>
    <w:rsid w:val="00EE7F9D"/>
    <w:rsid w:val="00EF1B14"/>
    <w:rsid w:val="00EF3B2A"/>
    <w:rsid w:val="00EF59A8"/>
    <w:rsid w:val="00EF683E"/>
    <w:rsid w:val="00EF6887"/>
    <w:rsid w:val="00F003F8"/>
    <w:rsid w:val="00F02A2B"/>
    <w:rsid w:val="00F03C0A"/>
    <w:rsid w:val="00F049C7"/>
    <w:rsid w:val="00F06A87"/>
    <w:rsid w:val="00F06BF9"/>
    <w:rsid w:val="00F06F50"/>
    <w:rsid w:val="00F11B2E"/>
    <w:rsid w:val="00F11B90"/>
    <w:rsid w:val="00F12FFB"/>
    <w:rsid w:val="00F13418"/>
    <w:rsid w:val="00F142AE"/>
    <w:rsid w:val="00F1430C"/>
    <w:rsid w:val="00F20AD7"/>
    <w:rsid w:val="00F2115A"/>
    <w:rsid w:val="00F21549"/>
    <w:rsid w:val="00F22868"/>
    <w:rsid w:val="00F2462D"/>
    <w:rsid w:val="00F246F9"/>
    <w:rsid w:val="00F248F4"/>
    <w:rsid w:val="00F252EB"/>
    <w:rsid w:val="00F25B80"/>
    <w:rsid w:val="00F26809"/>
    <w:rsid w:val="00F26994"/>
    <w:rsid w:val="00F26B35"/>
    <w:rsid w:val="00F26CD2"/>
    <w:rsid w:val="00F338F6"/>
    <w:rsid w:val="00F368C9"/>
    <w:rsid w:val="00F369F7"/>
    <w:rsid w:val="00F40BEC"/>
    <w:rsid w:val="00F42219"/>
    <w:rsid w:val="00F4245A"/>
    <w:rsid w:val="00F428CA"/>
    <w:rsid w:val="00F44F72"/>
    <w:rsid w:val="00F46105"/>
    <w:rsid w:val="00F474D0"/>
    <w:rsid w:val="00F54EDD"/>
    <w:rsid w:val="00F55BF3"/>
    <w:rsid w:val="00F55E4D"/>
    <w:rsid w:val="00F55F27"/>
    <w:rsid w:val="00F5694E"/>
    <w:rsid w:val="00F57D21"/>
    <w:rsid w:val="00F630AA"/>
    <w:rsid w:val="00F65B21"/>
    <w:rsid w:val="00F67BE6"/>
    <w:rsid w:val="00F70375"/>
    <w:rsid w:val="00F7075C"/>
    <w:rsid w:val="00F713FB"/>
    <w:rsid w:val="00F744D6"/>
    <w:rsid w:val="00F75EF0"/>
    <w:rsid w:val="00F764F4"/>
    <w:rsid w:val="00F76755"/>
    <w:rsid w:val="00F76DD1"/>
    <w:rsid w:val="00F76E27"/>
    <w:rsid w:val="00F831E9"/>
    <w:rsid w:val="00F85252"/>
    <w:rsid w:val="00F8652C"/>
    <w:rsid w:val="00F87CF8"/>
    <w:rsid w:val="00F90987"/>
    <w:rsid w:val="00F91BBC"/>
    <w:rsid w:val="00F938EB"/>
    <w:rsid w:val="00F97175"/>
    <w:rsid w:val="00FA0522"/>
    <w:rsid w:val="00FA0892"/>
    <w:rsid w:val="00FA2094"/>
    <w:rsid w:val="00FA2A44"/>
    <w:rsid w:val="00FA59EA"/>
    <w:rsid w:val="00FA6C03"/>
    <w:rsid w:val="00FA7658"/>
    <w:rsid w:val="00FA7D02"/>
    <w:rsid w:val="00FB19AF"/>
    <w:rsid w:val="00FB453A"/>
    <w:rsid w:val="00FB5661"/>
    <w:rsid w:val="00FB65FE"/>
    <w:rsid w:val="00FB7494"/>
    <w:rsid w:val="00FC0050"/>
    <w:rsid w:val="00FC08CA"/>
    <w:rsid w:val="00FC12B4"/>
    <w:rsid w:val="00FC17FF"/>
    <w:rsid w:val="00FC2644"/>
    <w:rsid w:val="00FC3367"/>
    <w:rsid w:val="00FC434E"/>
    <w:rsid w:val="00FC4BE8"/>
    <w:rsid w:val="00FC57B5"/>
    <w:rsid w:val="00FC5882"/>
    <w:rsid w:val="00FD39FA"/>
    <w:rsid w:val="00FD4C8D"/>
    <w:rsid w:val="00FD569E"/>
    <w:rsid w:val="00FD5D61"/>
    <w:rsid w:val="00FD6B1C"/>
    <w:rsid w:val="00FD72A1"/>
    <w:rsid w:val="00FE1484"/>
    <w:rsid w:val="00FE1AA2"/>
    <w:rsid w:val="00FE1AB0"/>
    <w:rsid w:val="00FE478F"/>
    <w:rsid w:val="00FE4F9B"/>
    <w:rsid w:val="00FE773E"/>
    <w:rsid w:val="00FF04D8"/>
    <w:rsid w:val="00FF1628"/>
    <w:rsid w:val="00FF17FD"/>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07F4DF"/>
  <w15:docId w15:val="{9589B8A2-5AC9-4E6A-B3BB-E09BDB4E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qFormat="1"/>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qFormat="1"/>
    <w:lsdException w:name="Bibliography" w:semiHidden="1" w:uiPriority="9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650C7F"/>
    <w:pPr>
      <w:jc w:val="both"/>
    </w:pPr>
    <w:rPr>
      <w:rFonts w:ascii="Arial" w:hAnsi="Arial"/>
    </w:rPr>
  </w:style>
  <w:style w:type="paragraph" w:styleId="Heading1">
    <w:name w:val="heading 1"/>
    <w:aliases w:val="H1,- 1st Order Heading,. (1.0),H-1,Heading 1 Char1 Char,Heading 1 Char Char Char,Heading 1 Char1 Char Char Char,Heading 1 Char Char Char Char Char,Heading 1 Char Char1 Char Char,Heading 1 Char Char,Heading 11,§1.,. (1.0) Char Char,OG Heading 1"/>
    <w:basedOn w:val="Normal"/>
    <w:next w:val="Normal"/>
    <w:link w:val="Heading1Char"/>
    <w:qFormat/>
    <w:rsid w:val="00196F56"/>
    <w:pPr>
      <w:keepNext/>
      <w:numPr>
        <w:numId w:val="2"/>
      </w:numPr>
      <w:spacing w:after="60"/>
      <w:ind w:left="562" w:hanging="562"/>
      <w:mirrorIndents/>
      <w:outlineLvl w:val="0"/>
    </w:pPr>
    <w:rPr>
      <w:rFonts w:ascii="Arial Bold" w:hAnsi="Arial Bold" w:cs="Arial"/>
      <w:b/>
      <w:caps/>
      <w:sz w:val="26"/>
    </w:rPr>
  </w:style>
  <w:style w:type="paragraph" w:styleId="Heading2">
    <w:name w:val="heading 2"/>
    <w:aliases w:val="Heading 2Doha,h2,- 2nd Order Heading,Heading 2 (uni),. (1.1),1.1 Heading 2,LDM_2,body Char,H2 Char,Section Char,h2.H2 Char,1.1 Char,UNDERRUBRIK 1-2 Char,Heading 2 Char Char,body,Section,h2.H2,1.1,UNDERRUBRIK 1-2,Heading 21,Sharyn,ITTHEADER2"/>
    <w:basedOn w:val="Normal"/>
    <w:next w:val="Normal"/>
    <w:link w:val="Heading2Char"/>
    <w:qFormat/>
    <w:rsid w:val="001E29ED"/>
    <w:pPr>
      <w:keepNext/>
      <w:numPr>
        <w:ilvl w:val="1"/>
        <w:numId w:val="2"/>
      </w:numPr>
      <w:tabs>
        <w:tab w:val="left" w:pos="936"/>
      </w:tabs>
      <w:spacing w:after="60"/>
      <w:ind w:left="562" w:hanging="562"/>
      <w:outlineLvl w:val="1"/>
    </w:pPr>
    <w:rPr>
      <w:rFonts w:ascii="Arial Bold" w:hAnsi="Arial Bold" w:cs="Arial"/>
      <w:b/>
      <w:sz w:val="24"/>
    </w:rPr>
  </w:style>
  <w:style w:type="paragraph" w:styleId="Heading3">
    <w:name w:val="heading 3"/>
    <w:aliases w:val="H3,Heading 31,RSKH3,RSKH31,RSKHeading 3,DNV-H3,AETC-H3,RSKH32,_Heading 3,§1.1.1.,. (1.1.1),§1.1.1"/>
    <w:basedOn w:val="Normal"/>
    <w:next w:val="Normal"/>
    <w:qFormat/>
    <w:rsid w:val="001E29ED"/>
    <w:pPr>
      <w:keepNext/>
      <w:numPr>
        <w:ilvl w:val="2"/>
        <w:numId w:val="2"/>
      </w:numPr>
      <w:tabs>
        <w:tab w:val="clear" w:pos="1440"/>
        <w:tab w:val="num" w:pos="720"/>
      </w:tabs>
      <w:spacing w:after="60"/>
      <w:ind w:left="720"/>
      <w:outlineLvl w:val="2"/>
    </w:pPr>
    <w:rPr>
      <w:rFonts w:cs="Arial"/>
      <w:sz w:val="24"/>
      <w:u w:val="single"/>
    </w:rPr>
  </w:style>
  <w:style w:type="paragraph" w:styleId="Heading4">
    <w:name w:val="heading 4"/>
    <w:aliases w:val="§1.1.1.1,§1.1.1.1."/>
    <w:basedOn w:val="Normal"/>
    <w:next w:val="Normal"/>
    <w:qFormat/>
    <w:rsid w:val="001E29ED"/>
    <w:pPr>
      <w:keepNext/>
      <w:numPr>
        <w:ilvl w:val="3"/>
        <w:numId w:val="2"/>
      </w:numPr>
      <w:outlineLvl w:val="3"/>
    </w:pPr>
    <w:rPr>
      <w:bCs/>
      <w:sz w:val="24"/>
    </w:rPr>
  </w:style>
  <w:style w:type="paragraph" w:styleId="Heading5">
    <w:name w:val="heading 5"/>
    <w:basedOn w:val="Normal"/>
    <w:next w:val="Normal"/>
    <w:uiPriority w:val="99"/>
    <w:qFormat/>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E47968"/>
    <w:pPr>
      <w:tabs>
        <w:tab w:val="right" w:leader="dot" w:pos="9348"/>
      </w:tabs>
      <w:ind w:left="567" w:hanging="567"/>
      <w:jc w:val="left"/>
    </w:pPr>
  </w:style>
  <w:style w:type="paragraph" w:styleId="TOC3">
    <w:name w:val="toc 3"/>
    <w:basedOn w:val="Normal"/>
    <w:next w:val="Normal"/>
    <w:link w:val="TOC3Char"/>
    <w:autoRedefine/>
    <w:uiPriority w:val="39"/>
    <w:locked/>
    <w:rsid w:val="00FA0892"/>
    <w:pPr>
      <w:ind w:firstLine="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h2 Char,- 2nd Order Heading Char,Heading 2 (uni) Char,. (1.1) Char,1.1 Heading 2 Char,LDM_2 Char,body Char Char,H2 Char Char,Section Char Char,h2.H2 Char Char,1.1 Char Char,UNDERRUBRIK 1-2 Char Char,body Char1,1.1 Char1"/>
    <w:link w:val="Heading2"/>
    <w:rsid w:val="001E29ED"/>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33"/>
    <w:qFormat/>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FA0892"/>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aliases w:val="H1 Char,- 1st Order Heading Char,. (1.0) Char,H-1 Char,Heading 1 Char1 Char Char,Heading 1 Char Char Char Char,Heading 1 Char1 Char Char Char Char,Heading 1 Char Char Char Char Char Char,Heading 1 Char Char1 Char Char Char,Heading 11 Char"/>
    <w:basedOn w:val="DefaultParagraphFont"/>
    <w:link w:val="Heading1"/>
    <w:rsid w:val="00196F56"/>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paragraph" w:customStyle="1" w:styleId="Tabletext0">
    <w:name w:val="Tabletext"/>
    <w:basedOn w:val="BodyText"/>
    <w:rsid w:val="00AA2645"/>
    <w:pPr>
      <w:tabs>
        <w:tab w:val="left" w:pos="0"/>
      </w:tabs>
      <w:spacing w:before="60" w:after="60"/>
      <w:jc w:val="left"/>
    </w:pPr>
    <w:rPr>
      <w:b/>
      <w:caps/>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eyes2\Documents\Document%20Control\Task\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2164F4F14114D27B968EECF0238EBB6"/>
        <w:category>
          <w:name w:val="General"/>
          <w:gallery w:val="placeholder"/>
        </w:category>
        <w:types>
          <w:type w:val="bbPlcHdr"/>
        </w:types>
        <w:behaviors>
          <w:behavior w:val="content"/>
        </w:behaviors>
        <w:guid w:val="{9CBEE2F7-5C9C-444E-A4E5-D77BBF648B64}"/>
      </w:docPartPr>
      <w:docPartBody>
        <w:p w:rsidR="00873D3E" w:rsidRDefault="00AA1E51">
          <w:r w:rsidRPr="001C3309">
            <w:rPr>
              <w:rStyle w:val="PlaceholderText"/>
            </w:rPr>
            <w:t>[Rev.]</w:t>
          </w:r>
        </w:p>
      </w:docPartBody>
    </w:docPart>
    <w:docPart>
      <w:docPartPr>
        <w:name w:val="A7B837C076AC4B0C91DB36C92B3D2E2A"/>
        <w:category>
          <w:name w:val="General"/>
          <w:gallery w:val="placeholder"/>
        </w:category>
        <w:types>
          <w:type w:val="bbPlcHdr"/>
        </w:types>
        <w:behaviors>
          <w:behavior w:val="content"/>
        </w:behaviors>
        <w:guid w:val="{C7A9677D-014B-46F6-AFF4-815A24865028}"/>
      </w:docPartPr>
      <w:docPartBody>
        <w:p w:rsidR="00000000" w:rsidRDefault="00F75807" w:rsidP="00F75807">
          <w:pPr>
            <w:pStyle w:val="A7B837C076AC4B0C91DB36C92B3D2E2A"/>
          </w:pPr>
          <w:r w:rsidRPr="00D16477">
            <w:rPr>
              <w:rStyle w:val="PlaceholderText"/>
            </w:rPr>
            <w:t>[Subject]</w:t>
          </w:r>
        </w:p>
      </w:docPartBody>
    </w:docPart>
    <w:docPart>
      <w:docPartPr>
        <w:name w:val="54BADCEC55FE4E7587C610CB313A99D5"/>
        <w:category>
          <w:name w:val="General"/>
          <w:gallery w:val="placeholder"/>
        </w:category>
        <w:types>
          <w:type w:val="bbPlcHdr"/>
        </w:types>
        <w:behaviors>
          <w:behavior w:val="content"/>
        </w:behaviors>
        <w:guid w:val="{DB647E4D-55B1-4959-8106-0FCA16DFE1BE}"/>
      </w:docPartPr>
      <w:docPartBody>
        <w:p w:rsidR="00000000" w:rsidRDefault="00F75807" w:rsidP="00F75807">
          <w:pPr>
            <w:pStyle w:val="54BADCEC55FE4E7587C610CB313A99D5"/>
          </w:pPr>
          <w:r w:rsidRPr="00D16477">
            <w:rPr>
              <w:rStyle w:val="PlaceholderText"/>
            </w:rPr>
            <w:t>[Status]</w:t>
          </w:r>
        </w:p>
      </w:docPartBody>
    </w:docPart>
    <w:docPart>
      <w:docPartPr>
        <w:name w:val="A6D4418FE11F496C998E4F4D65B1DFF5"/>
        <w:category>
          <w:name w:val="General"/>
          <w:gallery w:val="placeholder"/>
        </w:category>
        <w:types>
          <w:type w:val="bbPlcHdr"/>
        </w:types>
        <w:behaviors>
          <w:behavior w:val="content"/>
        </w:behaviors>
        <w:guid w:val="{6C2E025A-4092-4DD6-A2D4-BEAFBFA57B60}"/>
      </w:docPartPr>
      <w:docPartBody>
        <w:p w:rsidR="00000000" w:rsidRDefault="00F75807" w:rsidP="00F75807">
          <w:pPr>
            <w:pStyle w:val="A6D4418FE11F496C998E4F4D65B1DFF5"/>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FS Albert Arabic">
    <w:panose1 w:val="020B0503040502020804"/>
    <w:charset w:val="00"/>
    <w:family w:val="swiss"/>
    <w:notTrueType/>
    <w:pitch w:val="variable"/>
    <w:sig w:usb0="800020AF" w:usb1="C000A04A" w:usb2="00000008" w:usb3="00000000" w:csb0="00000041" w:csb1="00000000"/>
  </w:font>
  <w:font w:name="SST Arabic">
    <w:altName w:val="Arial"/>
    <w:charset w:val="00"/>
    <w:family w:val="swiss"/>
    <w:pitch w:val="variable"/>
    <w:sig w:usb0="80002027"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212"/>
    <w:rsid w:val="00163AED"/>
    <w:rsid w:val="00417A10"/>
    <w:rsid w:val="00424DE7"/>
    <w:rsid w:val="00604784"/>
    <w:rsid w:val="006E1022"/>
    <w:rsid w:val="007B4A7C"/>
    <w:rsid w:val="00873D3E"/>
    <w:rsid w:val="00927877"/>
    <w:rsid w:val="00963F98"/>
    <w:rsid w:val="00A350B3"/>
    <w:rsid w:val="00A500F8"/>
    <w:rsid w:val="00AA1E51"/>
    <w:rsid w:val="00DC0C54"/>
    <w:rsid w:val="00E11212"/>
    <w:rsid w:val="00F21227"/>
    <w:rsid w:val="00F758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75807"/>
    <w:rPr>
      <w:color w:val="808080"/>
    </w:rPr>
  </w:style>
  <w:style w:type="paragraph" w:customStyle="1" w:styleId="A7B837C076AC4B0C91DB36C92B3D2E2A">
    <w:name w:val="A7B837C076AC4B0C91DB36C92B3D2E2A"/>
    <w:rsid w:val="00F75807"/>
    <w:pPr>
      <w:bidi/>
    </w:pPr>
  </w:style>
  <w:style w:type="paragraph" w:customStyle="1" w:styleId="54BADCEC55FE4E7587C610CB313A99D5">
    <w:name w:val="54BADCEC55FE4E7587C610CB313A99D5"/>
    <w:rsid w:val="00F75807"/>
    <w:pPr>
      <w:bidi/>
    </w:pPr>
  </w:style>
  <w:style w:type="paragraph" w:customStyle="1" w:styleId="A6D4418FE11F496C998E4F4D65B1DFF5">
    <w:name w:val="A6D4418FE11F496C998E4F4D65B1DFF5"/>
    <w:rsid w:val="00F75807"/>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000</Rev_x002e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2C3B0-6F70-437A-A458-3EA067A0C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3.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4.xml><?xml version="1.0" encoding="utf-8"?>
<ds:datastoreItem xmlns:ds="http://schemas.openxmlformats.org/officeDocument/2006/customXml" ds:itemID="{C644FD24-F771-4B16-93DF-AB7197539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7</TotalTime>
  <Pages>1</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Hazardous Work Permit Form Template</vt:lpstr>
    </vt:vector>
  </TitlesOfParts>
  <Company>Bechtel/EDS</Company>
  <LinksUpToDate>false</LinksUpToDate>
  <CharactersWithSpaces>3848</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Hazardous Work Permit Form Template</dc:title>
  <dc:subject>EOM-KS0-TP-000012-AR</dc:subject>
  <dc:creator>Joel Reyes</dc:creator>
  <cp:keywords>ᅟ</cp:keywords>
  <cp:lastModifiedBy>الاء الزهراني Alaa Alzahrani</cp:lastModifiedBy>
  <cp:revision>6</cp:revision>
  <cp:lastPrinted>2017-10-15T07:33:00Z</cp:lastPrinted>
  <dcterms:created xsi:type="dcterms:W3CDTF">2020-06-17T13:18:00Z</dcterms:created>
  <dcterms:modified xsi:type="dcterms:W3CDTF">2022-02-07T12:08:00Z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5fe41cca-7822-4291-a89e-58204ecf7c76</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